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b/>
          <w:color w:val="auto"/>
          <w:sz w:val="32"/>
          <w:szCs w:val="32"/>
        </w:rPr>
      </w:pPr>
      <w:bookmarkStart w:id="1" w:name="_GoBack"/>
      <w:r>
        <w:rPr>
          <w:rFonts w:hint="eastAsia" w:ascii="宋体"/>
          <w:b/>
          <w:color w:val="auto"/>
          <w:sz w:val="32"/>
          <w:szCs w:val="32"/>
        </w:rPr>
        <w:t>投标函、开标一览表及商务对比表</w:t>
      </w:r>
    </w:p>
    <w:p>
      <w:pPr>
        <w:spacing w:line="300" w:lineRule="exact"/>
        <w:outlineLvl w:val="0"/>
        <w:rPr>
          <w:b/>
          <w:color w:val="auto"/>
        </w:rPr>
      </w:pPr>
    </w:p>
    <w:p>
      <w:pPr>
        <w:spacing w:line="300" w:lineRule="exact"/>
        <w:jc w:val="center"/>
        <w:outlineLvl w:val="0"/>
        <w:rPr>
          <w:b/>
          <w:color w:val="auto"/>
          <w:sz w:val="28"/>
          <w:szCs w:val="28"/>
        </w:rPr>
      </w:pPr>
      <w:r>
        <w:rPr>
          <w:b/>
          <w:color w:val="auto"/>
          <w:sz w:val="28"/>
          <w:szCs w:val="28"/>
        </w:rPr>
        <w:t>1</w:t>
      </w:r>
      <w:r>
        <w:rPr>
          <w:rFonts w:hint="eastAsia"/>
          <w:b/>
          <w:color w:val="auto"/>
          <w:sz w:val="28"/>
          <w:szCs w:val="28"/>
        </w:rPr>
        <w:t>．</w:t>
      </w:r>
      <w:r>
        <w:rPr>
          <w:b/>
          <w:color w:val="auto"/>
          <w:sz w:val="28"/>
          <w:szCs w:val="28"/>
        </w:rPr>
        <w:t xml:space="preserve">  </w:t>
      </w:r>
      <w:r>
        <w:rPr>
          <w:rFonts w:hint="eastAsia" w:ascii="宋体"/>
          <w:b/>
          <w:color w:val="auto"/>
          <w:sz w:val="28"/>
          <w:szCs w:val="28"/>
        </w:rPr>
        <w:t>投标函格式</w:t>
      </w:r>
    </w:p>
    <w:p>
      <w:pPr>
        <w:spacing w:line="300" w:lineRule="exact"/>
        <w:jc w:val="center"/>
        <w:outlineLvl w:val="0"/>
        <w:rPr>
          <w:rFonts w:ascii="宋体"/>
          <w:b/>
          <w:color w:val="auto"/>
        </w:rPr>
      </w:pPr>
    </w:p>
    <w:p>
      <w:pPr>
        <w:spacing w:line="300" w:lineRule="exact"/>
        <w:outlineLvl w:val="0"/>
        <w:rPr>
          <w:rFonts w:ascii="宋体"/>
          <w:b/>
          <w:color w:val="auto"/>
        </w:rPr>
      </w:pPr>
    </w:p>
    <w:p>
      <w:pPr>
        <w:spacing w:line="400" w:lineRule="exact"/>
        <w:outlineLvl w:val="0"/>
        <w:rPr>
          <w:rFonts w:ascii="宋体"/>
          <w:color w:val="auto"/>
        </w:rPr>
      </w:pPr>
      <w:r>
        <w:rPr>
          <w:rFonts w:hint="eastAsia" w:ascii="宋体"/>
          <w:color w:val="auto"/>
        </w:rPr>
        <w:t>致：</w:t>
      </w:r>
      <w:r>
        <w:rPr>
          <w:rFonts w:hint="eastAsia" w:ascii="宋体"/>
          <w:color w:val="auto"/>
          <w:u w:val="single"/>
        </w:rPr>
        <w:t xml:space="preserve">                                   </w:t>
      </w:r>
      <w:r>
        <w:rPr>
          <w:rFonts w:hint="eastAsia" w:ascii="宋体"/>
          <w:color w:val="auto"/>
        </w:rPr>
        <w:t>（招标人名称）</w:t>
      </w:r>
    </w:p>
    <w:p>
      <w:pPr>
        <w:spacing w:line="400" w:lineRule="exact"/>
        <w:outlineLvl w:val="0"/>
        <w:rPr>
          <w:rFonts w:ascii="宋体"/>
          <w:color w:val="auto"/>
        </w:rPr>
      </w:pPr>
      <w:r>
        <w:rPr>
          <w:rFonts w:hint="eastAsia" w:ascii="宋体"/>
          <w:color w:val="auto"/>
        </w:rPr>
        <w:t xml:space="preserve">   </w:t>
      </w:r>
    </w:p>
    <w:p>
      <w:pPr>
        <w:spacing w:line="400" w:lineRule="exact"/>
        <w:ind w:firstLine="420" w:firstLineChars="200"/>
        <w:outlineLvl w:val="0"/>
        <w:rPr>
          <w:rFonts w:ascii="宋体"/>
          <w:color w:val="auto"/>
        </w:rPr>
      </w:pPr>
      <w:r>
        <w:rPr>
          <w:rFonts w:hint="eastAsia" w:ascii="宋体"/>
          <w:color w:val="auto"/>
        </w:rPr>
        <w:t xml:space="preserve"> 根据贵方</w:t>
      </w:r>
      <w:r>
        <w:rPr>
          <w:rFonts w:hint="eastAsia" w:ascii="宋体"/>
          <w:color w:val="auto"/>
          <w:u w:val="single"/>
        </w:rPr>
        <w:t xml:space="preserve">                    </w:t>
      </w:r>
      <w:r>
        <w:rPr>
          <w:rFonts w:hint="eastAsia" w:ascii="宋体"/>
          <w:color w:val="auto"/>
        </w:rPr>
        <w:t>（项目名称、招标编号）招标采购</w:t>
      </w:r>
      <w:r>
        <w:rPr>
          <w:rFonts w:hint="eastAsia" w:ascii="宋体"/>
          <w:color w:val="auto"/>
          <w:u w:val="single"/>
        </w:rPr>
        <w:t xml:space="preserve">            (</w:t>
      </w:r>
      <w:r>
        <w:rPr>
          <w:rFonts w:hint="eastAsia" w:ascii="宋体"/>
          <w:color w:val="auto"/>
        </w:rPr>
        <w:t>货物名称)的招标公告，</w:t>
      </w:r>
      <w:r>
        <w:rPr>
          <w:rFonts w:hint="eastAsia" w:ascii="宋体"/>
          <w:color w:val="auto"/>
          <w:u w:val="single"/>
        </w:rPr>
        <w:t xml:space="preserve">                        </w:t>
      </w:r>
      <w:r>
        <w:rPr>
          <w:rFonts w:hint="eastAsia" w:ascii="宋体"/>
          <w:color w:val="auto"/>
        </w:rPr>
        <w:t>（姓名和职务）被正式授权代表投标人</w:t>
      </w:r>
      <w:r>
        <w:rPr>
          <w:rFonts w:hint="eastAsia" w:ascii="宋体"/>
          <w:color w:val="auto"/>
          <w:u w:val="single"/>
        </w:rPr>
        <w:t xml:space="preserve">                             </w:t>
      </w:r>
      <w:r>
        <w:rPr>
          <w:rFonts w:hint="eastAsia" w:ascii="宋体"/>
          <w:color w:val="auto"/>
        </w:rPr>
        <w:t>（投标人名称、地址），向贵方提交下述招标文件正本1份，副本</w:t>
      </w:r>
      <w:r>
        <w:rPr>
          <w:rFonts w:hint="eastAsia" w:ascii="宋体"/>
          <w:color w:val="auto"/>
          <w:u w:val="single"/>
        </w:rPr>
        <w:t xml:space="preserve">     </w:t>
      </w:r>
      <w:r>
        <w:rPr>
          <w:rFonts w:hint="eastAsia" w:ascii="宋体"/>
          <w:color w:val="auto"/>
        </w:rPr>
        <w:t>份，及开标一览表1份。</w:t>
      </w:r>
    </w:p>
    <w:p>
      <w:pPr>
        <w:spacing w:line="400" w:lineRule="exact"/>
        <w:ind w:firstLine="480"/>
        <w:rPr>
          <w:rFonts w:ascii="宋体"/>
          <w:color w:val="auto"/>
        </w:rPr>
      </w:pPr>
    </w:p>
    <w:p>
      <w:pPr>
        <w:spacing w:line="400" w:lineRule="exact"/>
        <w:ind w:firstLine="480"/>
        <w:rPr>
          <w:rFonts w:ascii="宋体"/>
          <w:color w:val="auto"/>
        </w:rPr>
      </w:pPr>
      <w:r>
        <w:rPr>
          <w:rFonts w:hint="eastAsia" w:ascii="宋体"/>
          <w:color w:val="auto"/>
        </w:rPr>
        <w:t>据此函，投标人兹宣布同意如下：</w:t>
      </w:r>
    </w:p>
    <w:p>
      <w:pPr>
        <w:spacing w:line="400" w:lineRule="exact"/>
        <w:ind w:left="735" w:hanging="735" w:hangingChars="350"/>
        <w:rPr>
          <w:rFonts w:ascii="宋体"/>
          <w:color w:val="auto"/>
        </w:rPr>
      </w:pPr>
      <w:r>
        <w:rPr>
          <w:rFonts w:hint="eastAsia" w:ascii="宋体"/>
          <w:color w:val="auto"/>
        </w:rPr>
        <w:t xml:space="preserve">    (1)按招标文件规定提供交付的货物及其辅助服务的投标折扣为 </w:t>
      </w:r>
      <w:r>
        <w:rPr>
          <w:rFonts w:hint="eastAsia" w:ascii="宋体"/>
          <w:color w:val="auto"/>
          <w:u w:val="single"/>
        </w:rPr>
        <w:t xml:space="preserve">           </w:t>
      </w:r>
      <w:r>
        <w:rPr>
          <w:rFonts w:hint="eastAsia" w:ascii="宋体"/>
          <w:color w:val="auto"/>
        </w:rPr>
        <w:t>（%）。</w:t>
      </w:r>
    </w:p>
    <w:p>
      <w:pPr>
        <w:spacing w:line="400" w:lineRule="exact"/>
        <w:rPr>
          <w:rFonts w:ascii="宋体"/>
          <w:color w:val="auto"/>
        </w:rPr>
      </w:pPr>
      <w:r>
        <w:rPr>
          <w:rFonts w:hint="eastAsia" w:ascii="宋体"/>
          <w:color w:val="auto"/>
        </w:rPr>
        <w:t xml:space="preserve">    (2)我们将根据招标文件的规定，承担完成合同的责任和义务。</w:t>
      </w:r>
    </w:p>
    <w:p>
      <w:pPr>
        <w:spacing w:line="400" w:lineRule="exact"/>
        <w:rPr>
          <w:rFonts w:ascii="宋体"/>
          <w:color w:val="auto"/>
        </w:rPr>
      </w:pPr>
      <w:r>
        <w:rPr>
          <w:rFonts w:hint="eastAsia" w:ascii="宋体"/>
          <w:color w:val="auto"/>
        </w:rPr>
        <w:t xml:space="preserve">    (3)我们已详细研究了全部招标文件，包括招标文件的修改书（如果有的话）、参考资料及有关附件，我们已完全理解招标文件并同意放弃提出对招标文件误解的权利。</w:t>
      </w:r>
    </w:p>
    <w:p>
      <w:pPr>
        <w:spacing w:line="400" w:lineRule="exact"/>
        <w:rPr>
          <w:rFonts w:ascii="宋体"/>
          <w:color w:val="auto"/>
        </w:rPr>
      </w:pPr>
      <w:r>
        <w:rPr>
          <w:rFonts w:hint="eastAsia" w:ascii="宋体"/>
          <w:color w:val="auto"/>
        </w:rPr>
        <w:t xml:space="preserve">    (4)我们同意向</w:t>
      </w:r>
      <w:r>
        <w:rPr>
          <w:rFonts w:hint="eastAsia" w:ascii="宋体"/>
          <w:color w:val="auto"/>
        </w:rPr>
        <w:t>贵方提供贵方</w:t>
      </w:r>
      <w:r>
        <w:rPr>
          <w:rFonts w:hint="eastAsia" w:ascii="宋体"/>
          <w:color w:val="auto"/>
        </w:rPr>
        <w:t>可能进一步要求的与本投标有关的任何证据或资料。</w:t>
      </w:r>
    </w:p>
    <w:p>
      <w:pPr>
        <w:spacing w:line="400" w:lineRule="exact"/>
        <w:ind w:firstLine="420"/>
        <w:rPr>
          <w:rFonts w:hAnsi="宋体"/>
          <w:color w:val="auto"/>
        </w:rPr>
      </w:pPr>
      <w:r>
        <w:rPr>
          <w:rFonts w:hint="eastAsia" w:ascii="宋体"/>
          <w:color w:val="auto"/>
        </w:rPr>
        <w:t>(5) 我们完全理解贵方不一定要接受最低报价的投标或其他任何投标，</w:t>
      </w:r>
      <w:r>
        <w:rPr>
          <w:rFonts w:hint="eastAsia" w:hAnsi="宋体"/>
          <w:color w:val="auto"/>
        </w:rPr>
        <w:t>亦不会要求贵方解释选择或否决任何投标的原因。</w:t>
      </w:r>
    </w:p>
    <w:p>
      <w:pPr>
        <w:pStyle w:val="5"/>
        <w:spacing w:line="400" w:lineRule="exact"/>
        <w:ind w:firstLine="420"/>
        <w:rPr>
          <w:rFonts w:hAnsi="宋体"/>
          <w:color w:val="auto"/>
          <w:sz w:val="21"/>
          <w:szCs w:val="21"/>
        </w:rPr>
      </w:pPr>
      <w:r>
        <w:rPr>
          <w:rFonts w:hint="eastAsia"/>
          <w:color w:val="auto"/>
          <w:sz w:val="21"/>
          <w:szCs w:val="21"/>
        </w:rPr>
        <w:t xml:space="preserve">(6) </w:t>
      </w:r>
      <w:r>
        <w:rPr>
          <w:rFonts w:hint="eastAsia" w:hAnsi="宋体"/>
          <w:color w:val="auto"/>
          <w:sz w:val="21"/>
          <w:szCs w:val="21"/>
        </w:rPr>
        <w:t>我方理解贵方不支付我方在投标过程中的任何费用。</w:t>
      </w:r>
    </w:p>
    <w:p>
      <w:pPr>
        <w:pStyle w:val="5"/>
        <w:spacing w:line="400" w:lineRule="exact"/>
        <w:ind w:firstLine="420"/>
        <w:rPr>
          <w:rFonts w:hAnsi="宋体"/>
          <w:color w:val="auto"/>
          <w:sz w:val="21"/>
          <w:szCs w:val="21"/>
        </w:rPr>
      </w:pPr>
      <w:r>
        <w:rPr>
          <w:rFonts w:hint="eastAsia"/>
          <w:color w:val="auto"/>
          <w:sz w:val="21"/>
          <w:szCs w:val="21"/>
        </w:rPr>
        <w:t xml:space="preserve">(7) </w:t>
      </w:r>
      <w:r>
        <w:rPr>
          <w:rFonts w:hint="eastAsia" w:hAnsi="宋体"/>
          <w:color w:val="auto"/>
          <w:sz w:val="21"/>
          <w:szCs w:val="21"/>
        </w:rPr>
        <w:t>我方保证所提交的一切资料均真实、合法、有效，并愿意承担由此引发的各类法律责任。我们完全具备《中华人民共和国政府采购法》第二十二条规定的供应商参加政府采购活动应当具备的条件。</w:t>
      </w:r>
    </w:p>
    <w:p>
      <w:pPr>
        <w:pStyle w:val="5"/>
        <w:spacing w:line="400" w:lineRule="exact"/>
        <w:ind w:firstLine="420"/>
        <w:rPr>
          <w:rFonts w:hAnsi="宋体"/>
          <w:color w:val="auto"/>
          <w:sz w:val="21"/>
          <w:szCs w:val="21"/>
        </w:rPr>
      </w:pPr>
      <w:r>
        <w:rPr>
          <w:rFonts w:hint="eastAsia"/>
          <w:color w:val="auto"/>
          <w:sz w:val="21"/>
          <w:szCs w:val="21"/>
        </w:rPr>
        <w:t>(8)</w:t>
      </w:r>
      <w:r>
        <w:rPr>
          <w:rFonts w:hint="eastAsia" w:hAnsi="宋体"/>
          <w:color w:val="auto"/>
          <w:sz w:val="21"/>
          <w:szCs w:val="21"/>
        </w:rPr>
        <w:t>我们承诺我们</w:t>
      </w:r>
      <w:r>
        <w:rPr>
          <w:rFonts w:hint="eastAsia" w:hAnsi="宋体"/>
          <w:color w:val="auto"/>
          <w:sz w:val="21"/>
          <w:szCs w:val="21"/>
        </w:rPr>
        <w:t>提供的资格文件及一切资料均真实有效，如与实事不符，我们的投标将被视为无效投标。我们愿按《上海市政府采购供应商登记及诚信管理（暂行）办法》的规定</w:t>
      </w:r>
      <w:r>
        <w:rPr>
          <w:rFonts w:hint="eastAsia" w:hAnsi="宋体"/>
          <w:color w:val="auto"/>
          <w:sz w:val="21"/>
          <w:szCs w:val="21"/>
        </w:rPr>
        <w:t>接收</w:t>
      </w:r>
      <w:r>
        <w:rPr>
          <w:rFonts w:hint="eastAsia" w:hAnsi="宋体"/>
          <w:color w:val="auto"/>
          <w:sz w:val="21"/>
          <w:szCs w:val="21"/>
        </w:rPr>
        <w:t>处理。</w:t>
      </w:r>
    </w:p>
    <w:p>
      <w:pPr>
        <w:spacing w:line="400" w:lineRule="exact"/>
        <w:rPr>
          <w:rFonts w:ascii="宋体"/>
          <w:color w:val="auto"/>
        </w:rPr>
      </w:pPr>
      <w:r>
        <w:rPr>
          <w:rFonts w:hint="eastAsia" w:ascii="宋体"/>
          <w:color w:val="auto"/>
        </w:rPr>
        <w:t xml:space="preserve">      </w:t>
      </w:r>
    </w:p>
    <w:p>
      <w:pPr>
        <w:spacing w:line="400" w:lineRule="exact"/>
        <w:rPr>
          <w:rFonts w:ascii="宋体"/>
          <w:color w:val="auto"/>
        </w:rPr>
      </w:pPr>
    </w:p>
    <w:p>
      <w:pPr>
        <w:spacing w:line="400" w:lineRule="exact"/>
        <w:ind w:firstLine="638" w:firstLineChars="304"/>
        <w:rPr>
          <w:rFonts w:ascii="宋体"/>
          <w:color w:val="auto"/>
        </w:rPr>
      </w:pPr>
      <w:r>
        <w:rPr>
          <w:rFonts w:hint="eastAsia" w:ascii="宋体"/>
          <w:color w:val="auto"/>
        </w:rPr>
        <w:t xml:space="preserve"> 投标人确认的通信地址为：</w:t>
      </w:r>
    </w:p>
    <w:p>
      <w:pPr>
        <w:spacing w:line="400" w:lineRule="exact"/>
        <w:ind w:firstLine="570"/>
        <w:rPr>
          <w:rFonts w:ascii="宋体"/>
          <w:color w:val="auto"/>
        </w:rPr>
      </w:pPr>
      <w:r>
        <w:rPr>
          <w:color w:val="auto"/>
        </w:rPr>
        <mc:AlternateContent>
          <mc:Choice Requires="wps">
            <w:drawing>
              <wp:anchor distT="0" distB="0" distL="114300" distR="114300" simplePos="0" relativeHeight="251658240" behindDoc="0" locked="0" layoutInCell="0" allowOverlap="1">
                <wp:simplePos x="0" y="0"/>
                <wp:positionH relativeFrom="column">
                  <wp:posOffset>889000</wp:posOffset>
                </wp:positionH>
                <wp:positionV relativeFrom="paragraph">
                  <wp:posOffset>180340</wp:posOffset>
                </wp:positionV>
                <wp:extent cx="37465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pt;margin-top:14.2pt;height:0pt;width:295pt;z-index:251658240;mso-width-relative:page;mso-height-relative:page;" filled="f" stroked="t"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uXKo9UAAAAJAQAADwAAAAAAAAABACAAAAAiAAAAZHJz&#10;L2Rvd25yZXYueG1sUEsBAhQAFAAAAAgAh07iQEtgXJ3OAQAAagMAAA4AAAAAAAAAAQAgAAAAJAEA&#10;AGRycy9lMm9Eb2MueG1sUEsFBgAAAAAGAAYAWQEAAGQFAAAAAA==&#10;">
                <v:fill on="f" focussize="0,0"/>
                <v:stroke color="#000000" joinstyle="round"/>
                <v:imagedata o:title=""/>
                <o:lock v:ext="edit" aspectratio="f"/>
              </v:line>
            </w:pict>
          </mc:Fallback>
        </mc:AlternateContent>
      </w:r>
      <w:r>
        <w:rPr>
          <w:rFonts w:hint="eastAsia" w:ascii="宋体"/>
          <w:color w:val="auto"/>
        </w:rPr>
        <w:t xml:space="preserve">  地址：                                                  </w:t>
      </w:r>
    </w:p>
    <w:p>
      <w:pPr>
        <w:spacing w:line="400" w:lineRule="exact"/>
        <w:ind w:firstLine="570"/>
        <w:rPr>
          <w:rFonts w:ascii="宋体"/>
          <w:color w:val="auto"/>
        </w:rPr>
      </w:pPr>
      <w:r>
        <w:rPr>
          <w:color w:val="auto"/>
        </w:rPr>
        <mc:AlternateContent>
          <mc:Choice Requires="wps">
            <w:drawing>
              <wp:anchor distT="0" distB="0" distL="114300" distR="114300" simplePos="0" relativeHeight="251659264" behindDoc="0" locked="0" layoutInCell="0" allowOverlap="1">
                <wp:simplePos x="0" y="0"/>
                <wp:positionH relativeFrom="column">
                  <wp:posOffset>1456690</wp:posOffset>
                </wp:positionH>
                <wp:positionV relativeFrom="paragraph">
                  <wp:posOffset>180340</wp:posOffset>
                </wp:positionV>
                <wp:extent cx="317881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4.7pt;margin-top:14.2pt;height:0pt;width:250.3pt;z-index:251659264;mso-width-relative:page;mso-height-relative:page;" filled="f" stroked="t"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T9V1NUAAAAJAQAADwAAAAAAAAABACAAAAAiAAAAZHJz&#10;L2Rvd25yZXYueG1sUEsBAhQAFAAAAAgAh07iQDhT7CbOAQAAagMAAA4AAAAAAAAAAQAgAAAAJAEA&#10;AGRycy9lMm9Eb2MueG1sUEsFBgAAAAAGAAYAWQEAAGQFAAAAAA==&#10;">
                <v:fill on="f" focussize="0,0"/>
                <v:stroke color="#000000" joinstyle="round"/>
                <v:imagedata o:title=""/>
                <o:lock v:ext="edit" aspectratio="f"/>
              </v:line>
            </w:pict>
          </mc:Fallback>
        </mc:AlternateContent>
      </w:r>
      <w:r>
        <w:rPr>
          <w:rFonts w:hint="eastAsia" w:ascii="宋体"/>
          <w:color w:val="auto"/>
        </w:rPr>
        <w:t xml:space="preserve">  电话、传真：                              </w:t>
      </w:r>
    </w:p>
    <w:p>
      <w:pPr>
        <w:spacing w:line="400" w:lineRule="exact"/>
        <w:ind w:firstLine="570"/>
        <w:rPr>
          <w:rFonts w:ascii="宋体"/>
          <w:color w:val="auto"/>
        </w:rPr>
      </w:pPr>
      <w:r>
        <w:rPr>
          <w:color w:val="auto"/>
        </w:rPr>
        <mc:AlternateContent>
          <mc:Choice Requires="wps">
            <w:drawing>
              <wp:anchor distT="0" distB="0" distL="114300" distR="114300" simplePos="0" relativeHeight="251660288"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3.6pt;height:0pt;width:270pt;z-index:251660288;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ju1w1QAAAAkBAAAPAAAAAAAAAAEAIAAAACIAAABkcnMv&#10;ZG93bnJldi54bWxQSwECFAAUAAAACACHTuJA0Oy7Ls0BAABqAwAADgAAAAAAAAABACAAAAAkAQAA&#10;ZHJzL2Uyb0RvYy54bWxQSwUGAAAAAAYABgBZAQAAYwUAAAAA&#10;">
                <v:fill on="f" focussize="0,0"/>
                <v:stroke color="#000000" joinstyle="round"/>
                <v:imagedata o:title=""/>
                <o:lock v:ext="edit" aspectratio="f"/>
              </v:line>
            </w:pict>
          </mc:Fallback>
        </mc:AlternateContent>
      </w:r>
      <w:r>
        <w:rPr>
          <w:rFonts w:hint="eastAsia" w:ascii="宋体"/>
          <w:color w:val="auto"/>
        </w:rPr>
        <w:t xml:space="preserve">  邮政编码：                                            </w:t>
      </w:r>
    </w:p>
    <w:p>
      <w:pPr>
        <w:spacing w:line="400" w:lineRule="exact"/>
        <w:ind w:firstLine="570"/>
        <w:rPr>
          <w:rFonts w:ascii="宋体"/>
          <w:color w:val="auto"/>
        </w:rPr>
      </w:pPr>
      <w:r>
        <w:rPr>
          <w:color w:val="auto"/>
        </w:rPr>
        <mc:AlternateContent>
          <mc:Choice Requires="wps">
            <w:drawing>
              <wp:anchor distT="0" distB="0" distL="114300" distR="114300" simplePos="0" relativeHeight="251663360" behindDoc="0" locked="0" layoutInCell="0" allowOverlap="1">
                <wp:simplePos x="0" y="0"/>
                <wp:positionH relativeFrom="column">
                  <wp:posOffset>1270000</wp:posOffset>
                </wp:positionH>
                <wp:positionV relativeFrom="paragraph">
                  <wp:posOffset>180340</wp:posOffset>
                </wp:positionV>
                <wp:extent cx="339471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0pt;margin-top:14.2pt;height:0pt;width:267.3pt;z-index:251663360;mso-width-relative:page;mso-height-relative:page;" filled="f" stroked="t"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OZiG1gAAAAkBAAAPAAAAAAAAAAEAIAAAACIAAABk&#10;cnMvZG93bnJldi54bWxQSwECFAAUAAAACACHTuJAfonxLM8BAABqAwAADgAAAAAAAAABACAAAAAl&#10;AQAAZHJzL2Uyb0RvYy54bWxQSwUGAAAAAAYABgBZAQAAZgUAAAAA&#10;">
                <v:fill on="f" focussize="0,0"/>
                <v:stroke color="#000000" joinstyle="round"/>
                <v:imagedata o:title=""/>
                <o:lock v:ext="edit" aspectratio="f"/>
              </v:line>
            </w:pict>
          </mc:Fallback>
        </mc:AlternateContent>
      </w:r>
      <w:r>
        <w:rPr>
          <w:rFonts w:hint="eastAsia" w:ascii="宋体"/>
          <w:color w:val="auto"/>
        </w:rPr>
        <w:t xml:space="preserve">  开户银行：                              </w:t>
      </w:r>
    </w:p>
    <w:p>
      <w:pPr>
        <w:spacing w:line="400" w:lineRule="exact"/>
        <w:ind w:firstLine="570"/>
        <w:rPr>
          <w:rFonts w:ascii="宋体"/>
          <w:color w:val="auto"/>
        </w:rPr>
      </w:pPr>
      <w:r>
        <w:rPr>
          <w:color w:val="auto"/>
        </w:rPr>
        <mc:AlternateContent>
          <mc:Choice Requires="wps">
            <w:drawing>
              <wp:anchor distT="0" distB="0" distL="114300" distR="114300" simplePos="0" relativeHeight="251664384" behindDoc="0" locked="0" layoutInCell="0" allowOverlap="1">
                <wp:simplePos x="0" y="0"/>
                <wp:positionH relativeFrom="column">
                  <wp:posOffset>952500</wp:posOffset>
                </wp:positionH>
                <wp:positionV relativeFrom="paragraph">
                  <wp:posOffset>194945</wp:posOffset>
                </wp:positionV>
                <wp:extent cx="37465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5pt;margin-top:15.35pt;height:0pt;width:295pt;z-index:251664384;mso-width-relative:page;mso-height-relative:page;" filled="f" stroked="t" coordsize="21600,21600" o:allowincell="f" o:gfxdata="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4/8utUAAAAJAQAADwAAAAAAAAABACAAAAAiAAAAZHJz&#10;L2Rvd25yZXYueG1sUEsBAhQAFAAAAAgAh07iQJIAwVbOAQAAagMAAA4AAAAAAAAAAQAgAAAAJAEA&#10;AGRycy9lMm9Eb2MueG1sUEsFBgAAAAAGAAYAWQEAAGQFAAAAAA==&#10;">
                <v:fill on="f" focussize="0,0"/>
                <v:stroke color="#000000" joinstyle="round"/>
                <v:imagedata o:title=""/>
                <o:lock v:ext="edit" aspectratio="f"/>
              </v:line>
            </w:pict>
          </mc:Fallback>
        </mc:AlternateContent>
      </w:r>
      <w:r>
        <w:rPr>
          <w:rFonts w:hint="eastAsia" w:ascii="宋体"/>
          <w:color w:val="auto"/>
        </w:rPr>
        <w:t xml:space="preserve">  帐号：                                            </w:t>
      </w:r>
    </w:p>
    <w:p>
      <w:pPr>
        <w:spacing w:line="400" w:lineRule="exact"/>
        <w:ind w:firstLine="570"/>
        <w:rPr>
          <w:rFonts w:ascii="宋体"/>
          <w:color w:val="auto"/>
        </w:rPr>
      </w:pPr>
      <w:r>
        <w:rPr>
          <w:color w:val="auto"/>
        </w:rPr>
        <mc:AlternateContent>
          <mc:Choice Requires="wps">
            <w:drawing>
              <wp:anchor distT="0" distB="0" distL="114300" distR="114300" simplePos="0" relativeHeight="251661312" behindDoc="0" locked="0" layoutInCell="0" allowOverlap="1">
                <wp:simplePos x="0" y="0"/>
                <wp:positionH relativeFrom="column">
                  <wp:posOffset>1968500</wp:posOffset>
                </wp:positionH>
                <wp:positionV relativeFrom="paragraph">
                  <wp:posOffset>194945</wp:posOffset>
                </wp:positionV>
                <wp:extent cx="29845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5pt;margin-top:15.35pt;height:0pt;width:235pt;z-index:251661312;mso-width-relative:page;mso-height-relative:page;" filled="f" stroked="t" coordsize="21600,21600" o:allowincell="f" o:gfxdata="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zVuu11QAAAAkBAAAPAAAAAAAAAAEAIAAAACIAAABkcnMv&#10;ZG93bnJldi54bWxQSwECFAAUAAAACACHTuJA6UGNSc0BAABqAwAADgAAAAAAAAABACAAAAAkAQAA&#10;ZHJzL2Uyb0RvYy54bWxQSwUGAAAAAAYABgBZAQAAYwUAAAAA&#10;">
                <v:fill on="f" focussize="0,0"/>
                <v:stroke color="#000000" joinstyle="round"/>
                <v:imagedata o:title=""/>
                <o:lock v:ext="edit" aspectratio="f"/>
              </v:line>
            </w:pict>
          </mc:Fallback>
        </mc:AlternateContent>
      </w:r>
      <w:r>
        <w:rPr>
          <w:rFonts w:hint="eastAsia" w:ascii="宋体"/>
          <w:color w:val="auto"/>
        </w:rPr>
        <w:t xml:space="preserve">  投标人授权代表签名：                                      </w:t>
      </w:r>
    </w:p>
    <w:p>
      <w:pPr>
        <w:spacing w:line="400" w:lineRule="exact"/>
        <w:ind w:firstLine="570"/>
        <w:rPr>
          <w:rFonts w:ascii="宋体"/>
          <w:color w:val="auto"/>
        </w:rPr>
      </w:pPr>
      <w:r>
        <w:rPr>
          <w:color w:val="auto"/>
        </w:rPr>
        <mc:AlternateContent>
          <mc:Choice Requires="wps">
            <w:drawing>
              <wp:anchor distT="0" distB="0" distL="114300" distR="114300" simplePos="0" relativeHeight="251662336"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7.55pt;margin-top:14.2pt;height:0pt;width:232.45pt;z-index:251662336;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kVB0vWAAAACQEAAA8AAAAAAAAAAQAgAAAAIgAAAGRycy9k&#10;b3ducmV2LnhtbFBLAQIUABQAAAAIAIdO4kCBeYpOywEAAGoDAAAOAAAAAAAAAAEAIAAAACUBAABk&#10;cnMvZTJvRG9jLnhtbFBLBQYAAAAABgAGAFkBAABiBQAAAAA=&#10;">
                <v:fill on="f" focussize="0,0"/>
                <v:stroke color="#000000" joinstyle="round"/>
                <v:imagedata o:title=""/>
                <o:lock v:ext="edit" aspectratio="f"/>
              </v:line>
            </w:pict>
          </mc:Fallback>
        </mc:AlternateContent>
      </w:r>
      <w:r>
        <w:rPr>
          <w:rFonts w:hint="eastAsia" w:ascii="宋体"/>
          <w:color w:val="auto"/>
        </w:rPr>
        <w:t xml:space="preserve">  投标人名称（公章）：                                                </w:t>
      </w:r>
    </w:p>
    <w:p>
      <w:pPr>
        <w:spacing w:line="400" w:lineRule="exact"/>
        <w:ind w:firstLine="570"/>
        <w:rPr>
          <w:rFonts w:ascii="宋体"/>
          <w:color w:val="auto"/>
        </w:rPr>
      </w:pPr>
      <w:r>
        <w:rPr>
          <w:rFonts w:hint="eastAsia" w:ascii="宋体"/>
          <w:color w:val="auto"/>
        </w:rPr>
        <w:t xml:space="preserve">  日期：         年       月         日</w:t>
      </w:r>
    </w:p>
    <w:p>
      <w:pPr>
        <w:spacing w:line="400" w:lineRule="exact"/>
        <w:ind w:firstLine="570"/>
        <w:rPr>
          <w:rFonts w:ascii="宋体"/>
          <w:color w:val="auto"/>
        </w:rPr>
      </w:pPr>
      <w:r>
        <w:rPr>
          <w:rFonts w:hint="eastAsia" w:ascii="宋体"/>
          <w:color w:val="auto"/>
        </w:rPr>
        <w:br w:type="page"/>
      </w:r>
    </w:p>
    <w:p>
      <w:pPr>
        <w:spacing w:line="400" w:lineRule="exact"/>
        <w:ind w:firstLine="570"/>
        <w:rPr>
          <w:rFonts w:ascii="宋体"/>
          <w:color w:val="auto"/>
        </w:rPr>
      </w:pPr>
    </w:p>
    <w:p>
      <w:pPr>
        <w:spacing w:line="440" w:lineRule="exact"/>
        <w:ind w:firstLine="570"/>
        <w:rPr>
          <w:rFonts w:ascii="宋体"/>
          <w:color w:val="auto"/>
        </w:rPr>
      </w:pPr>
    </w:p>
    <w:p>
      <w:pPr>
        <w:spacing w:line="300" w:lineRule="exact"/>
        <w:jc w:val="center"/>
        <w:outlineLvl w:val="0"/>
        <w:rPr>
          <w:b/>
          <w:color w:val="auto"/>
          <w:sz w:val="28"/>
          <w:szCs w:val="28"/>
        </w:rPr>
      </w:pPr>
      <w:r>
        <w:rPr>
          <w:b/>
          <w:color w:val="auto"/>
          <w:sz w:val="28"/>
          <w:szCs w:val="28"/>
        </w:rPr>
        <w:t>2</w:t>
      </w:r>
      <w:r>
        <w:rPr>
          <w:rFonts w:hint="eastAsia"/>
          <w:b/>
          <w:color w:val="auto"/>
          <w:sz w:val="28"/>
          <w:szCs w:val="28"/>
        </w:rPr>
        <w:t>．</w:t>
      </w:r>
      <w:r>
        <w:rPr>
          <w:b/>
          <w:color w:val="auto"/>
          <w:sz w:val="28"/>
          <w:szCs w:val="28"/>
        </w:rPr>
        <w:t xml:space="preserve"> </w:t>
      </w:r>
      <w:r>
        <w:rPr>
          <w:rFonts w:hint="eastAsia"/>
          <w:b/>
          <w:color w:val="auto"/>
          <w:sz w:val="28"/>
          <w:szCs w:val="28"/>
        </w:rPr>
        <w:t>开标一览表格式</w:t>
      </w:r>
    </w:p>
    <w:p>
      <w:pPr>
        <w:spacing w:line="300" w:lineRule="exact"/>
        <w:outlineLvl w:val="0"/>
        <w:rPr>
          <w:rFonts w:ascii="宋体"/>
          <w:b/>
          <w:color w:val="auto"/>
        </w:rPr>
      </w:pPr>
    </w:p>
    <w:p>
      <w:pPr>
        <w:spacing w:line="300" w:lineRule="exact"/>
        <w:outlineLvl w:val="0"/>
        <w:rPr>
          <w:rFonts w:ascii="宋体"/>
          <w:b/>
          <w:color w:val="auto"/>
        </w:rPr>
      </w:pPr>
    </w:p>
    <w:p>
      <w:pPr>
        <w:spacing w:line="300" w:lineRule="exact"/>
        <w:outlineLvl w:val="0"/>
        <w:rPr>
          <w:rFonts w:ascii="宋体"/>
          <w:b/>
          <w:color w:val="auto"/>
        </w:rPr>
      </w:pPr>
      <w:r>
        <w:rPr>
          <w:rFonts w:hint="eastAsia" w:ascii="宋体"/>
          <w:b/>
          <w:color w:val="auto"/>
        </w:rPr>
        <w:t>包件一：中文图书</w:t>
      </w:r>
    </w:p>
    <w:tbl>
      <w:tblPr>
        <w:tblStyle w:val="12"/>
        <w:tblW w:w="9606" w:type="dxa"/>
        <w:tblInd w:w="0" w:type="dxa"/>
        <w:tblLayout w:type="fixed"/>
        <w:tblCellMar>
          <w:top w:w="0" w:type="dxa"/>
          <w:left w:w="108" w:type="dxa"/>
          <w:bottom w:w="0" w:type="dxa"/>
          <w:right w:w="108" w:type="dxa"/>
        </w:tblCellMar>
      </w:tblPr>
      <w:tblGrid>
        <w:gridCol w:w="1728"/>
        <w:gridCol w:w="2389"/>
        <w:gridCol w:w="2390"/>
        <w:gridCol w:w="3099"/>
      </w:tblGrid>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b/>
                <w:color w:val="auto"/>
                <w:kern w:val="2"/>
                <w:sz w:val="21"/>
              </w:rPr>
            </w:pPr>
            <w:r>
              <w:rPr>
                <w:rFonts w:hint="eastAsia"/>
                <w:b/>
                <w:color w:val="auto"/>
                <w:kern w:val="2"/>
                <w:sz w:val="21"/>
              </w:rPr>
              <w:t>名称</w:t>
            </w:r>
          </w:p>
        </w:tc>
        <w:tc>
          <w:tcPr>
            <w:tcW w:w="2389"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b/>
                <w:color w:val="auto"/>
                <w:kern w:val="2"/>
                <w:sz w:val="21"/>
              </w:rPr>
            </w:pPr>
            <w:r>
              <w:rPr>
                <w:rFonts w:hint="eastAsia"/>
                <w:b/>
                <w:color w:val="auto"/>
                <w:kern w:val="2"/>
                <w:sz w:val="21"/>
              </w:rPr>
              <w:t>图书定价的折扣（%）</w:t>
            </w:r>
          </w:p>
        </w:tc>
        <w:tc>
          <w:tcPr>
            <w:tcW w:w="239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b/>
                <w:color w:val="auto"/>
                <w:kern w:val="2"/>
                <w:sz w:val="21"/>
              </w:rPr>
            </w:pPr>
            <w:r>
              <w:rPr>
                <w:rFonts w:hint="eastAsia"/>
                <w:b/>
                <w:color w:val="auto"/>
                <w:kern w:val="2"/>
                <w:sz w:val="21"/>
              </w:rPr>
              <w:t>到书周期60天的图书</w:t>
            </w:r>
          </w:p>
          <w:p>
            <w:pPr>
              <w:pStyle w:val="5"/>
              <w:spacing w:line="360" w:lineRule="exact"/>
              <w:jc w:val="center"/>
              <w:rPr>
                <w:b/>
                <w:color w:val="auto"/>
                <w:kern w:val="2"/>
                <w:sz w:val="21"/>
              </w:rPr>
            </w:pPr>
            <w:r>
              <w:rPr>
                <w:rFonts w:hint="eastAsia"/>
                <w:b/>
                <w:color w:val="auto"/>
                <w:kern w:val="2"/>
                <w:sz w:val="21"/>
              </w:rPr>
              <w:t>到书率</w:t>
            </w:r>
            <w:r>
              <w:rPr>
                <w:rFonts w:hint="eastAsia" w:hAnsi="宋体"/>
                <w:b/>
                <w:color w:val="auto"/>
                <w:kern w:val="2"/>
                <w:sz w:val="21"/>
              </w:rPr>
              <w:t>（％）</w:t>
            </w:r>
          </w:p>
        </w:tc>
        <w:tc>
          <w:tcPr>
            <w:tcW w:w="3099"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rFonts w:hAnsi="宋体"/>
                <w:b/>
                <w:color w:val="auto"/>
                <w:kern w:val="2"/>
                <w:sz w:val="21"/>
              </w:rPr>
            </w:pPr>
            <w:r>
              <w:rPr>
                <w:rFonts w:hint="eastAsia" w:hAnsi="宋体"/>
                <w:b/>
                <w:color w:val="auto"/>
                <w:kern w:val="2"/>
                <w:sz w:val="21"/>
              </w:rPr>
              <w:t>80%图书</w:t>
            </w:r>
            <w:r>
              <w:rPr>
                <w:rFonts w:hint="eastAsia"/>
                <w:b/>
                <w:color w:val="auto"/>
                <w:kern w:val="2"/>
                <w:sz w:val="21"/>
              </w:rPr>
              <w:t>的到书周期</w:t>
            </w:r>
          </w:p>
          <w:p>
            <w:pPr>
              <w:pStyle w:val="5"/>
              <w:spacing w:line="360" w:lineRule="exact"/>
              <w:jc w:val="center"/>
              <w:rPr>
                <w:rFonts w:hAnsi="宋体"/>
                <w:b/>
                <w:color w:val="auto"/>
                <w:kern w:val="2"/>
                <w:sz w:val="21"/>
              </w:rPr>
            </w:pPr>
            <w:r>
              <w:rPr>
                <w:rFonts w:hint="eastAsia"/>
                <w:b/>
                <w:color w:val="auto"/>
                <w:kern w:val="2"/>
                <w:sz w:val="21"/>
              </w:rPr>
              <w:t>（自然天）</w:t>
            </w:r>
          </w:p>
        </w:tc>
      </w:tr>
      <w:tr>
        <w:tblPrEx>
          <w:tblLayout w:type="fixed"/>
          <w:tblCellMar>
            <w:top w:w="0" w:type="dxa"/>
            <w:left w:w="108" w:type="dxa"/>
            <w:bottom w:w="0" w:type="dxa"/>
            <w:right w:w="108" w:type="dxa"/>
          </w:tblCellMar>
        </w:tblPrEx>
        <w:trPr>
          <w:trHeight w:val="850"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4"/>
              <w:spacing w:line="300" w:lineRule="exact"/>
              <w:ind w:firstLine="0"/>
              <w:jc w:val="center"/>
              <w:rPr>
                <w:b/>
                <w:bCs/>
                <w:color w:val="auto"/>
                <w:kern w:val="2"/>
                <w:sz w:val="21"/>
                <w:szCs w:val="21"/>
              </w:rPr>
            </w:pPr>
            <w:r>
              <w:rPr>
                <w:b/>
                <w:bCs/>
                <w:color w:val="auto"/>
                <w:kern w:val="2"/>
                <w:sz w:val="21"/>
                <w:szCs w:val="21"/>
              </w:rPr>
              <w:t>包件一</w:t>
            </w:r>
          </w:p>
          <w:p>
            <w:pPr>
              <w:pStyle w:val="4"/>
              <w:spacing w:line="300" w:lineRule="exact"/>
              <w:ind w:firstLine="0"/>
              <w:jc w:val="center"/>
              <w:rPr>
                <w:bCs/>
                <w:color w:val="auto"/>
                <w:kern w:val="2"/>
                <w:sz w:val="21"/>
                <w:szCs w:val="21"/>
              </w:rPr>
            </w:pPr>
            <w:r>
              <w:rPr>
                <w:b/>
                <w:bCs/>
                <w:color w:val="auto"/>
                <w:kern w:val="2"/>
                <w:sz w:val="21"/>
                <w:szCs w:val="21"/>
              </w:rPr>
              <w:t>中文图书</w:t>
            </w:r>
          </w:p>
        </w:tc>
        <w:tc>
          <w:tcPr>
            <w:tcW w:w="2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3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bl>
    <w:p>
      <w:pPr>
        <w:spacing w:line="300" w:lineRule="exact"/>
        <w:outlineLvl w:val="0"/>
        <w:rPr>
          <w:rFonts w:ascii="宋体"/>
          <w:b/>
          <w:color w:val="auto"/>
        </w:rPr>
      </w:pPr>
    </w:p>
    <w:p>
      <w:pPr>
        <w:spacing w:line="300" w:lineRule="exact"/>
        <w:outlineLvl w:val="0"/>
        <w:rPr>
          <w:rFonts w:ascii="宋体"/>
          <w:b/>
          <w:color w:val="auto"/>
        </w:rPr>
      </w:pPr>
    </w:p>
    <w:p>
      <w:pPr>
        <w:spacing w:line="300" w:lineRule="exact"/>
        <w:outlineLvl w:val="0"/>
        <w:rPr>
          <w:b/>
          <w:color w:val="auto"/>
        </w:rPr>
      </w:pPr>
      <w:r>
        <w:rPr>
          <w:rFonts w:hint="eastAsia" w:ascii="宋体"/>
          <w:b/>
          <w:color w:val="auto"/>
        </w:rPr>
        <w:t>包件二：外文图书</w:t>
      </w:r>
    </w:p>
    <w:tbl>
      <w:tblPr>
        <w:tblStyle w:val="12"/>
        <w:tblW w:w="9606" w:type="dxa"/>
        <w:tblInd w:w="0" w:type="dxa"/>
        <w:tblLayout w:type="fixed"/>
        <w:tblCellMar>
          <w:top w:w="0" w:type="dxa"/>
          <w:left w:w="108" w:type="dxa"/>
          <w:bottom w:w="0" w:type="dxa"/>
          <w:right w:w="108" w:type="dxa"/>
        </w:tblCellMar>
      </w:tblPr>
      <w:tblGrid>
        <w:gridCol w:w="1728"/>
        <w:gridCol w:w="2400"/>
        <w:gridCol w:w="2400"/>
        <w:gridCol w:w="3078"/>
      </w:tblGrid>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b/>
                <w:color w:val="auto"/>
                <w:kern w:val="2"/>
                <w:sz w:val="21"/>
              </w:rPr>
            </w:pPr>
            <w:r>
              <w:rPr>
                <w:rFonts w:hint="eastAsia"/>
                <w:b/>
                <w:color w:val="auto"/>
                <w:kern w:val="2"/>
                <w:sz w:val="21"/>
              </w:rPr>
              <w:t>名称</w:t>
            </w:r>
          </w:p>
        </w:tc>
        <w:tc>
          <w:tcPr>
            <w:tcW w:w="240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b/>
                <w:color w:val="auto"/>
                <w:kern w:val="2"/>
                <w:sz w:val="21"/>
              </w:rPr>
            </w:pPr>
            <w:r>
              <w:rPr>
                <w:rFonts w:hint="eastAsia"/>
                <w:b/>
                <w:color w:val="auto"/>
                <w:kern w:val="2"/>
                <w:sz w:val="21"/>
              </w:rPr>
              <w:t>图书定价的折扣（%）</w:t>
            </w:r>
          </w:p>
        </w:tc>
        <w:tc>
          <w:tcPr>
            <w:tcW w:w="240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b/>
                <w:color w:val="auto"/>
                <w:kern w:val="2"/>
                <w:sz w:val="21"/>
              </w:rPr>
            </w:pPr>
            <w:r>
              <w:rPr>
                <w:rFonts w:hint="eastAsia"/>
                <w:b/>
                <w:color w:val="auto"/>
                <w:kern w:val="2"/>
                <w:sz w:val="21"/>
              </w:rPr>
              <w:t>到书周期180天的</w:t>
            </w:r>
          </w:p>
          <w:p>
            <w:pPr>
              <w:pStyle w:val="5"/>
              <w:spacing w:line="360" w:lineRule="exact"/>
              <w:jc w:val="center"/>
              <w:rPr>
                <w:b/>
                <w:color w:val="auto"/>
                <w:kern w:val="2"/>
                <w:sz w:val="21"/>
              </w:rPr>
            </w:pPr>
            <w:r>
              <w:rPr>
                <w:rFonts w:hint="eastAsia"/>
                <w:b/>
                <w:color w:val="auto"/>
                <w:kern w:val="2"/>
                <w:sz w:val="21"/>
              </w:rPr>
              <w:t>预订图书到书率</w:t>
            </w:r>
            <w:r>
              <w:rPr>
                <w:rFonts w:hint="eastAsia" w:hAnsi="宋体"/>
                <w:b/>
                <w:color w:val="auto"/>
                <w:kern w:val="2"/>
                <w:sz w:val="21"/>
              </w:rPr>
              <w:t>（％）</w:t>
            </w:r>
          </w:p>
        </w:tc>
        <w:tc>
          <w:tcPr>
            <w:tcW w:w="3078"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b/>
                <w:color w:val="auto"/>
                <w:kern w:val="2"/>
                <w:sz w:val="21"/>
              </w:rPr>
            </w:pPr>
            <w:r>
              <w:rPr>
                <w:rFonts w:hint="eastAsia"/>
                <w:b/>
                <w:color w:val="auto"/>
                <w:kern w:val="2"/>
                <w:sz w:val="21"/>
              </w:rPr>
              <w:t>80%图书的到书周期</w:t>
            </w:r>
          </w:p>
          <w:p>
            <w:pPr>
              <w:pStyle w:val="5"/>
              <w:spacing w:line="360" w:lineRule="exact"/>
              <w:jc w:val="center"/>
              <w:rPr>
                <w:rFonts w:hAnsi="宋体"/>
                <w:b/>
                <w:color w:val="auto"/>
                <w:kern w:val="2"/>
                <w:sz w:val="21"/>
              </w:rPr>
            </w:pPr>
            <w:r>
              <w:rPr>
                <w:rFonts w:hint="eastAsia"/>
                <w:b/>
                <w:color w:val="auto"/>
                <w:kern w:val="2"/>
                <w:sz w:val="21"/>
              </w:rPr>
              <w:t>（自然天）</w:t>
            </w:r>
          </w:p>
        </w:tc>
      </w:tr>
      <w:tr>
        <w:tblPrEx>
          <w:tblLayout w:type="fixed"/>
          <w:tblCellMar>
            <w:top w:w="0" w:type="dxa"/>
            <w:left w:w="108" w:type="dxa"/>
            <w:bottom w:w="0" w:type="dxa"/>
            <w:right w:w="108" w:type="dxa"/>
          </w:tblCellMar>
        </w:tblPrEx>
        <w:trPr>
          <w:trHeight w:val="1104"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4"/>
              <w:spacing w:line="300" w:lineRule="exact"/>
              <w:ind w:firstLine="0"/>
              <w:jc w:val="center"/>
              <w:rPr>
                <w:b/>
                <w:bCs/>
                <w:color w:val="auto"/>
                <w:kern w:val="2"/>
                <w:sz w:val="21"/>
                <w:szCs w:val="21"/>
              </w:rPr>
            </w:pPr>
            <w:r>
              <w:rPr>
                <w:b/>
                <w:bCs/>
                <w:color w:val="auto"/>
                <w:kern w:val="2"/>
                <w:sz w:val="21"/>
                <w:szCs w:val="21"/>
              </w:rPr>
              <w:t>包件二</w:t>
            </w:r>
          </w:p>
          <w:p>
            <w:pPr>
              <w:pStyle w:val="4"/>
              <w:spacing w:line="300" w:lineRule="exact"/>
              <w:ind w:firstLine="0"/>
              <w:jc w:val="center"/>
              <w:rPr>
                <w:bCs/>
                <w:color w:val="auto"/>
                <w:kern w:val="2"/>
                <w:sz w:val="21"/>
                <w:szCs w:val="21"/>
              </w:rPr>
            </w:pPr>
            <w:r>
              <w:rPr>
                <w:b/>
                <w:bCs/>
                <w:color w:val="auto"/>
                <w:kern w:val="2"/>
                <w:sz w:val="21"/>
                <w:szCs w:val="21"/>
              </w:rPr>
              <w:t>外文图书</w:t>
            </w: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0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bl>
    <w:p>
      <w:pPr>
        <w:rPr>
          <w:rFonts w:ascii="宋体" w:hAnsi="宋体"/>
          <w:color w:val="auto"/>
          <w:szCs w:val="21"/>
        </w:rPr>
      </w:pPr>
    </w:p>
    <w:p>
      <w:pPr>
        <w:rPr>
          <w:rFonts w:ascii="宋体" w:hAnsi="宋体"/>
          <w:color w:val="auto"/>
          <w:szCs w:val="21"/>
        </w:rPr>
      </w:pPr>
    </w:p>
    <w:p>
      <w:pPr>
        <w:spacing w:line="300" w:lineRule="exact"/>
        <w:outlineLvl w:val="0"/>
        <w:rPr>
          <w:b/>
          <w:color w:val="auto"/>
        </w:rPr>
      </w:pPr>
      <w:r>
        <w:rPr>
          <w:rFonts w:hint="eastAsia" w:ascii="宋体"/>
          <w:b/>
          <w:color w:val="auto"/>
        </w:rPr>
        <w:t>包件三：外文期刊</w:t>
      </w:r>
    </w:p>
    <w:tbl>
      <w:tblPr>
        <w:tblStyle w:val="12"/>
        <w:tblW w:w="9606" w:type="dxa"/>
        <w:tblInd w:w="0" w:type="dxa"/>
        <w:tblLayout w:type="fixed"/>
        <w:tblCellMar>
          <w:top w:w="0" w:type="dxa"/>
          <w:left w:w="108" w:type="dxa"/>
          <w:bottom w:w="0" w:type="dxa"/>
          <w:right w:w="108" w:type="dxa"/>
        </w:tblCellMar>
      </w:tblPr>
      <w:tblGrid>
        <w:gridCol w:w="1728"/>
        <w:gridCol w:w="2400"/>
        <w:gridCol w:w="2400"/>
        <w:gridCol w:w="3078"/>
      </w:tblGrid>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b/>
                <w:color w:val="auto"/>
                <w:kern w:val="2"/>
                <w:sz w:val="21"/>
              </w:rPr>
            </w:pPr>
            <w:r>
              <w:rPr>
                <w:rFonts w:hint="eastAsia"/>
                <w:b/>
                <w:color w:val="auto"/>
                <w:kern w:val="2"/>
                <w:sz w:val="21"/>
              </w:rPr>
              <w:t>名称</w:t>
            </w:r>
          </w:p>
        </w:tc>
        <w:tc>
          <w:tcPr>
            <w:tcW w:w="240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b/>
                <w:color w:val="auto"/>
                <w:kern w:val="2"/>
                <w:sz w:val="21"/>
              </w:rPr>
            </w:pPr>
            <w:r>
              <w:rPr>
                <w:rFonts w:hint="eastAsia"/>
                <w:b/>
                <w:color w:val="auto"/>
                <w:kern w:val="2"/>
                <w:sz w:val="21"/>
              </w:rPr>
              <w:t>期刊定价的折扣（%）</w:t>
            </w:r>
          </w:p>
        </w:tc>
        <w:tc>
          <w:tcPr>
            <w:tcW w:w="2400"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b/>
                <w:color w:val="auto"/>
                <w:kern w:val="2"/>
                <w:sz w:val="21"/>
              </w:rPr>
            </w:pPr>
            <w:r>
              <w:rPr>
                <w:rFonts w:hint="eastAsia"/>
                <w:b/>
                <w:color w:val="auto"/>
                <w:kern w:val="2"/>
                <w:sz w:val="21"/>
              </w:rPr>
              <w:t>预订期刊的订到率（％）</w:t>
            </w:r>
          </w:p>
        </w:tc>
        <w:tc>
          <w:tcPr>
            <w:tcW w:w="3078" w:type="dxa"/>
            <w:tcBorders>
              <w:top w:val="single" w:color="auto" w:sz="4" w:space="0"/>
              <w:left w:val="single" w:color="auto" w:sz="4" w:space="0"/>
              <w:bottom w:val="single" w:color="auto" w:sz="4" w:space="0"/>
              <w:right w:val="single" w:color="auto" w:sz="4" w:space="0"/>
            </w:tcBorders>
            <w:vAlign w:val="center"/>
          </w:tcPr>
          <w:p>
            <w:pPr>
              <w:pStyle w:val="5"/>
              <w:spacing w:line="360" w:lineRule="exact"/>
              <w:jc w:val="center"/>
              <w:rPr>
                <w:b/>
                <w:color w:val="auto"/>
                <w:kern w:val="2"/>
                <w:sz w:val="21"/>
              </w:rPr>
            </w:pPr>
            <w:r>
              <w:rPr>
                <w:rFonts w:hint="eastAsia"/>
                <w:b/>
                <w:color w:val="auto"/>
                <w:kern w:val="2"/>
                <w:sz w:val="21"/>
              </w:rPr>
              <w:t>到刊周期180天的</w:t>
            </w:r>
          </w:p>
          <w:p>
            <w:pPr>
              <w:pStyle w:val="5"/>
              <w:spacing w:line="360" w:lineRule="exact"/>
              <w:jc w:val="center"/>
              <w:rPr>
                <w:rFonts w:hAnsi="宋体"/>
                <w:b/>
                <w:color w:val="auto"/>
                <w:kern w:val="2"/>
                <w:sz w:val="21"/>
              </w:rPr>
            </w:pPr>
            <w:r>
              <w:rPr>
                <w:rFonts w:hint="eastAsia"/>
                <w:b/>
                <w:color w:val="auto"/>
                <w:kern w:val="2"/>
                <w:sz w:val="21"/>
              </w:rPr>
              <w:t>预订期刊到货率（％）</w:t>
            </w:r>
          </w:p>
        </w:tc>
      </w:tr>
      <w:tr>
        <w:tblPrEx>
          <w:tblLayout w:type="fixed"/>
          <w:tblCellMar>
            <w:top w:w="0" w:type="dxa"/>
            <w:left w:w="108" w:type="dxa"/>
            <w:bottom w:w="0" w:type="dxa"/>
            <w:right w:w="108" w:type="dxa"/>
          </w:tblCellMar>
        </w:tblPrEx>
        <w:trPr>
          <w:trHeight w:val="1104" w:hRule="atLeast"/>
        </w:trPr>
        <w:tc>
          <w:tcPr>
            <w:tcW w:w="1728" w:type="dxa"/>
            <w:tcBorders>
              <w:top w:val="single" w:color="auto" w:sz="4" w:space="0"/>
              <w:left w:val="single" w:color="auto" w:sz="4" w:space="0"/>
              <w:bottom w:val="single" w:color="auto" w:sz="4" w:space="0"/>
              <w:right w:val="single" w:color="auto" w:sz="4" w:space="0"/>
            </w:tcBorders>
            <w:vAlign w:val="center"/>
          </w:tcPr>
          <w:p>
            <w:pPr>
              <w:pStyle w:val="4"/>
              <w:spacing w:line="300" w:lineRule="exact"/>
              <w:ind w:firstLine="0"/>
              <w:jc w:val="center"/>
              <w:rPr>
                <w:b/>
                <w:bCs/>
                <w:color w:val="auto"/>
                <w:kern w:val="2"/>
                <w:sz w:val="21"/>
                <w:szCs w:val="21"/>
              </w:rPr>
            </w:pPr>
            <w:r>
              <w:rPr>
                <w:b/>
                <w:bCs/>
                <w:color w:val="auto"/>
                <w:kern w:val="2"/>
                <w:sz w:val="21"/>
                <w:szCs w:val="21"/>
              </w:rPr>
              <w:t>包件</w:t>
            </w:r>
            <w:r>
              <w:rPr>
                <w:b/>
                <w:bCs/>
                <w:color w:val="auto"/>
                <w:kern w:val="2"/>
                <w:sz w:val="21"/>
                <w:szCs w:val="21"/>
              </w:rPr>
              <w:t>二</w:t>
            </w:r>
          </w:p>
          <w:p>
            <w:pPr>
              <w:pStyle w:val="4"/>
              <w:spacing w:line="300" w:lineRule="exact"/>
              <w:ind w:firstLine="0"/>
              <w:jc w:val="center"/>
              <w:rPr>
                <w:bCs/>
                <w:color w:val="auto"/>
                <w:kern w:val="2"/>
                <w:sz w:val="21"/>
                <w:szCs w:val="21"/>
              </w:rPr>
            </w:pPr>
            <w:r>
              <w:rPr>
                <w:b/>
                <w:bCs/>
                <w:color w:val="auto"/>
                <w:kern w:val="2"/>
                <w:sz w:val="21"/>
                <w:szCs w:val="21"/>
              </w:rPr>
              <w:t>外文</w:t>
            </w:r>
            <w:r>
              <w:rPr>
                <w:rFonts w:hint="eastAsia"/>
                <w:b/>
                <w:bCs/>
                <w:color w:val="auto"/>
                <w:kern w:val="2"/>
                <w:sz w:val="21"/>
                <w:szCs w:val="21"/>
              </w:rPr>
              <w:t>期刊</w:t>
            </w: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0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bl>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r>
        <w:rPr>
          <w:rFonts w:hint="eastAsia" w:ascii="宋体" w:hAnsi="宋体"/>
          <w:color w:val="auto"/>
          <w:szCs w:val="21"/>
        </w:rPr>
        <w:t>说明：</w:t>
      </w:r>
    </w:p>
    <w:p>
      <w:pPr>
        <w:rPr>
          <w:rFonts w:ascii="宋体" w:hAnsi="宋体"/>
          <w:color w:val="auto"/>
          <w:szCs w:val="21"/>
        </w:rPr>
      </w:pPr>
      <w:r>
        <w:rPr>
          <w:rFonts w:hint="eastAsia" w:ascii="宋体" w:hAnsi="宋体"/>
          <w:color w:val="auto"/>
          <w:szCs w:val="21"/>
        </w:rPr>
        <w:t xml:space="preserve">   （1）开标一览表内容与投标文件其他内容不一致时以开标一览表内容为准。</w:t>
      </w:r>
    </w:p>
    <w:p>
      <w:pPr>
        <w:pStyle w:val="9"/>
        <w:ind w:firstLine="315" w:firstLineChars="150"/>
        <w:rPr>
          <w:rFonts w:ascii="宋体" w:hAnsi="宋体"/>
          <w:color w:val="auto"/>
          <w:sz w:val="21"/>
          <w:szCs w:val="21"/>
        </w:rPr>
      </w:pPr>
      <w:r>
        <w:rPr>
          <w:rFonts w:hint="eastAsia" w:ascii="宋体" w:hAnsi="宋体"/>
          <w:color w:val="auto"/>
          <w:sz w:val="21"/>
          <w:szCs w:val="21"/>
        </w:rPr>
        <w:t>（2）折扣</w:t>
      </w:r>
      <w:r>
        <w:rPr>
          <w:rFonts w:ascii="宋体" w:hAnsi="宋体"/>
          <w:color w:val="auto"/>
          <w:sz w:val="21"/>
          <w:szCs w:val="21"/>
        </w:rPr>
        <w:t>=</w:t>
      </w:r>
      <w:r>
        <w:rPr>
          <w:rFonts w:hint="eastAsia" w:ascii="宋体" w:hAnsi="宋体"/>
          <w:color w:val="auto"/>
          <w:sz w:val="21"/>
          <w:szCs w:val="21"/>
        </w:rPr>
        <w:t>代理商对某一种</w:t>
      </w:r>
      <w:r>
        <w:rPr>
          <w:rFonts w:hint="eastAsia" w:ascii="宋体" w:hAnsi="宋体"/>
          <w:color w:val="auto"/>
          <w:sz w:val="21"/>
          <w:szCs w:val="21"/>
        </w:rPr>
        <w:t>图书</w:t>
      </w:r>
      <w:r>
        <w:rPr>
          <w:rFonts w:hint="eastAsia" w:ascii="宋体" w:hAnsi="宋体"/>
          <w:color w:val="auto"/>
          <w:sz w:val="21"/>
          <w:szCs w:val="21"/>
        </w:rPr>
        <w:t>报价</w:t>
      </w:r>
      <w:r>
        <w:rPr>
          <w:rFonts w:ascii="宋体" w:hAnsi="宋体"/>
          <w:color w:val="auto"/>
          <w:sz w:val="21"/>
          <w:szCs w:val="21"/>
        </w:rPr>
        <w:t>/</w:t>
      </w:r>
      <w:r>
        <w:rPr>
          <w:rFonts w:hint="eastAsia" w:ascii="宋体" w:hAnsi="宋体"/>
          <w:color w:val="auto"/>
          <w:sz w:val="21"/>
          <w:szCs w:val="21"/>
        </w:rPr>
        <w:t>某一种</w:t>
      </w:r>
      <w:r>
        <w:rPr>
          <w:rFonts w:hint="eastAsia" w:ascii="宋体" w:hAnsi="宋体"/>
          <w:color w:val="auto"/>
          <w:sz w:val="21"/>
          <w:szCs w:val="21"/>
        </w:rPr>
        <w:t>图书</w:t>
      </w:r>
      <w:r>
        <w:rPr>
          <w:rFonts w:hint="eastAsia" w:ascii="宋体" w:hAnsi="宋体"/>
          <w:color w:val="auto"/>
          <w:sz w:val="21"/>
          <w:szCs w:val="21"/>
        </w:rPr>
        <w:t>定价</w:t>
      </w:r>
      <w:r>
        <w:rPr>
          <w:rFonts w:ascii="宋体" w:hAnsi="宋体"/>
          <w:color w:val="auto"/>
          <w:sz w:val="21"/>
          <w:szCs w:val="21"/>
        </w:rPr>
        <w:t>*100%</w:t>
      </w:r>
      <w:r>
        <w:rPr>
          <w:rFonts w:hint="eastAsia" w:ascii="宋体" w:hAnsi="宋体"/>
          <w:color w:val="auto"/>
          <w:sz w:val="21"/>
          <w:szCs w:val="21"/>
        </w:rPr>
        <w:t>，图书折扣系用百分比表示，精确到两位数，如75</w:t>
      </w:r>
      <w:r>
        <w:rPr>
          <w:rFonts w:ascii="宋体" w:hAnsi="宋体"/>
          <w:color w:val="auto"/>
          <w:sz w:val="21"/>
          <w:szCs w:val="21"/>
        </w:rPr>
        <w:t>%</w:t>
      </w:r>
      <w:r>
        <w:rPr>
          <w:rFonts w:hint="eastAsia" w:ascii="宋体" w:hAnsi="宋体"/>
          <w:color w:val="auto"/>
          <w:sz w:val="21"/>
          <w:szCs w:val="21"/>
        </w:rPr>
        <w:t>。</w:t>
      </w:r>
    </w:p>
    <w:p>
      <w:pPr>
        <w:pStyle w:val="9"/>
        <w:ind w:firstLine="360"/>
        <w:rPr>
          <w:rFonts w:ascii="宋体" w:hAnsi="宋体"/>
          <w:color w:val="auto"/>
          <w:sz w:val="21"/>
          <w:szCs w:val="21"/>
        </w:rPr>
      </w:pPr>
    </w:p>
    <w:p>
      <w:pPr>
        <w:pStyle w:val="9"/>
        <w:rPr>
          <w:rFonts w:ascii="宋体" w:hAnsi="宋体"/>
          <w:color w:val="auto"/>
          <w:sz w:val="21"/>
          <w:szCs w:val="21"/>
        </w:rPr>
      </w:pPr>
    </w:p>
    <w:p>
      <w:pPr>
        <w:tabs>
          <w:tab w:val="center" w:pos="4363"/>
        </w:tabs>
        <w:ind w:firstLine="315" w:firstLineChars="150"/>
        <w:rPr>
          <w:rFonts w:ascii="宋体" w:hAnsi="宋体"/>
          <w:color w:val="auto"/>
          <w:szCs w:val="21"/>
        </w:rPr>
      </w:pPr>
    </w:p>
    <w:p>
      <w:pPr>
        <w:tabs>
          <w:tab w:val="center" w:pos="4363"/>
        </w:tabs>
        <w:ind w:firstLine="315" w:firstLineChars="150"/>
        <w:rPr>
          <w:rFonts w:ascii="宋体" w:hAnsi="宋体"/>
          <w:color w:val="auto"/>
          <w:szCs w:val="21"/>
        </w:rPr>
      </w:pPr>
    </w:p>
    <w:p>
      <w:pPr>
        <w:tabs>
          <w:tab w:val="center" w:pos="4363"/>
        </w:tabs>
        <w:ind w:firstLine="315" w:firstLineChars="150"/>
        <w:rPr>
          <w:rFonts w:ascii="宋体" w:hAnsi="宋体"/>
          <w:color w:val="auto"/>
          <w:szCs w:val="21"/>
        </w:rPr>
      </w:pPr>
    </w:p>
    <w:p>
      <w:pPr>
        <w:tabs>
          <w:tab w:val="center" w:pos="4363"/>
        </w:tabs>
        <w:ind w:firstLine="315" w:firstLineChars="150"/>
        <w:rPr>
          <w:rFonts w:ascii="宋体" w:hAnsi="宋体"/>
          <w:color w:val="auto"/>
          <w:szCs w:val="21"/>
        </w:rPr>
      </w:pPr>
    </w:p>
    <w:p>
      <w:pPr>
        <w:tabs>
          <w:tab w:val="center" w:pos="4363"/>
        </w:tabs>
        <w:ind w:firstLine="315" w:firstLineChars="150"/>
        <w:rPr>
          <w:rFonts w:ascii="宋体" w:hAnsi="宋体"/>
          <w:color w:val="auto"/>
          <w:szCs w:val="21"/>
        </w:rPr>
      </w:pPr>
    </w:p>
    <w:p>
      <w:pPr>
        <w:tabs>
          <w:tab w:val="center" w:pos="4363"/>
        </w:tabs>
        <w:ind w:firstLine="315" w:firstLineChars="150"/>
        <w:rPr>
          <w:rFonts w:ascii="宋体" w:hAnsi="宋体"/>
          <w:color w:val="auto"/>
          <w:szCs w:val="21"/>
        </w:rPr>
      </w:pPr>
      <w:r>
        <w:rPr>
          <w:rFonts w:hint="eastAsia" w:ascii="宋体" w:hAnsi="宋体"/>
          <w:color w:val="auto"/>
          <w:szCs w:val="21"/>
        </w:rPr>
        <w:t>投标人授权代表签字：</w:t>
      </w:r>
      <w:r>
        <w:rPr>
          <w:rFonts w:hint="eastAsia" w:ascii="宋体" w:hAnsi="宋体"/>
          <w:color w:val="auto"/>
          <w:szCs w:val="21"/>
        </w:rPr>
        <w:tab/>
      </w:r>
    </w:p>
    <w:p>
      <w:pPr>
        <w:tabs>
          <w:tab w:val="center" w:pos="4363"/>
        </w:tabs>
        <w:ind w:firstLine="315" w:firstLineChars="150"/>
        <w:rPr>
          <w:rFonts w:ascii="宋体" w:hAnsi="宋体"/>
          <w:color w:val="auto"/>
          <w:szCs w:val="21"/>
        </w:rPr>
      </w:pPr>
    </w:p>
    <w:p>
      <w:pPr>
        <w:tabs>
          <w:tab w:val="center" w:pos="4363"/>
        </w:tabs>
        <w:ind w:firstLine="315" w:firstLineChars="150"/>
        <w:rPr>
          <w:rFonts w:ascii="宋体" w:hAnsi="宋体"/>
          <w:color w:val="auto"/>
          <w:szCs w:val="21"/>
        </w:rPr>
      </w:pPr>
      <w:r>
        <w:rPr>
          <w:rFonts w:hint="eastAsia" w:ascii="宋体" w:hAnsi="宋体"/>
          <w:color w:val="auto"/>
          <w:szCs w:val="21"/>
        </w:rPr>
        <w:t>投标人（公章）：</w:t>
      </w:r>
    </w:p>
    <w:p>
      <w:pPr>
        <w:tabs>
          <w:tab w:val="center" w:pos="4363"/>
        </w:tabs>
        <w:ind w:firstLine="315" w:firstLineChars="150"/>
        <w:rPr>
          <w:rFonts w:ascii="宋体" w:hAnsi="宋体"/>
          <w:color w:val="auto"/>
          <w:szCs w:val="21"/>
        </w:rPr>
      </w:pPr>
    </w:p>
    <w:p>
      <w:pPr>
        <w:tabs>
          <w:tab w:val="center" w:pos="4363"/>
        </w:tabs>
        <w:ind w:firstLine="315" w:firstLineChars="150"/>
        <w:rPr>
          <w:rFonts w:ascii="宋体" w:hAnsi="宋体"/>
          <w:color w:val="auto"/>
          <w:szCs w:val="21"/>
        </w:rPr>
      </w:pPr>
      <w:r>
        <w:rPr>
          <w:rFonts w:hint="eastAsia" w:ascii="宋体" w:hAnsi="宋体"/>
          <w:color w:val="auto"/>
          <w:szCs w:val="21"/>
        </w:rPr>
        <w:t xml:space="preserve">日期：        年     月     日    </w:t>
      </w:r>
    </w:p>
    <w:p>
      <w:pPr>
        <w:spacing w:line="300" w:lineRule="exact"/>
        <w:jc w:val="center"/>
        <w:outlineLvl w:val="0"/>
        <w:rPr>
          <w:b/>
          <w:color w:val="auto"/>
          <w:sz w:val="28"/>
          <w:szCs w:val="28"/>
          <w:lang w:val="en-GB"/>
        </w:rPr>
      </w:pPr>
      <w:bookmarkStart w:id="0" w:name="_Toc273197979"/>
      <w:r>
        <w:rPr>
          <w:rFonts w:hint="eastAsia"/>
          <w:b/>
          <w:color w:val="auto"/>
          <w:sz w:val="28"/>
          <w:szCs w:val="28"/>
        </w:rPr>
        <w:t>3</w:t>
      </w:r>
      <w:r>
        <w:rPr>
          <w:rFonts w:hint="eastAsia"/>
          <w:b/>
          <w:color w:val="auto"/>
          <w:sz w:val="28"/>
          <w:szCs w:val="28"/>
          <w:lang w:val="en-GB"/>
        </w:rPr>
        <w:t>：商 务 对 比 表</w:t>
      </w:r>
      <w:bookmarkEnd w:id="0"/>
    </w:p>
    <w:p>
      <w:pPr>
        <w:pStyle w:val="2"/>
        <w:spacing w:before="0" w:after="0" w:line="460" w:lineRule="exact"/>
        <w:jc w:val="center"/>
        <w:rPr>
          <w:color w:val="auto"/>
          <w:sz w:val="28"/>
          <w:szCs w:val="28"/>
          <w:lang w:val="en-GB"/>
        </w:rPr>
      </w:pPr>
      <w:r>
        <w:rPr>
          <w:rFonts w:hint="eastAsia"/>
          <w:color w:val="auto"/>
          <w:sz w:val="28"/>
          <w:szCs w:val="28"/>
          <w:lang w:val="en-GB"/>
        </w:rPr>
        <w:t>（包件一：中文图书）</w:t>
      </w:r>
    </w:p>
    <w:p>
      <w:pPr>
        <w:pStyle w:val="5"/>
        <w:wordWrap w:val="0"/>
        <w:spacing w:line="440" w:lineRule="exact"/>
        <w:jc w:val="right"/>
        <w:rPr>
          <w:rFonts w:hAnsi="宋体"/>
          <w:color w:val="auto"/>
        </w:rPr>
      </w:pPr>
      <w:r>
        <w:rPr>
          <w:rFonts w:hint="eastAsia" w:hAnsi="宋体"/>
          <w:color w:val="auto"/>
        </w:rPr>
        <w:t xml:space="preserve">  </w:t>
      </w:r>
    </w:p>
    <w:tbl>
      <w:tblPr>
        <w:tblStyle w:val="12"/>
        <w:tblW w:w="836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4395" w:type="dxa"/>
            <w:tcBorders>
              <w:tl2br w:val="single" w:color="auto" w:sz="4" w:space="0"/>
            </w:tcBorders>
            <w:vAlign w:val="center"/>
          </w:tcPr>
          <w:p>
            <w:pPr>
              <w:spacing w:line="320" w:lineRule="exact"/>
              <w:ind w:firstLine="866" w:firstLineChars="411"/>
              <w:jc w:val="center"/>
              <w:rPr>
                <w:rFonts w:ascii="宋体" w:hAnsi="宋体"/>
                <w:b/>
                <w:color w:val="auto"/>
              </w:rPr>
            </w:pPr>
            <w:r>
              <w:rPr>
                <w:rFonts w:hint="eastAsia" w:ascii="宋体" w:hAnsi="宋体"/>
                <w:b/>
                <w:color w:val="auto"/>
              </w:rPr>
              <w:t xml:space="preserve">                  投标单位</w:t>
            </w:r>
          </w:p>
          <w:p>
            <w:pPr>
              <w:spacing w:line="320" w:lineRule="exact"/>
              <w:rPr>
                <w:rFonts w:ascii="宋体" w:hAnsi="宋体"/>
                <w:b/>
                <w:color w:val="auto"/>
              </w:rPr>
            </w:pPr>
            <w:r>
              <w:rPr>
                <w:rFonts w:hint="eastAsia" w:ascii="宋体" w:hAnsi="宋体"/>
                <w:b/>
                <w:color w:val="auto"/>
              </w:rPr>
              <w:t>检查内容</w:t>
            </w:r>
          </w:p>
        </w:tc>
        <w:tc>
          <w:tcPr>
            <w:tcW w:w="3969" w:type="dxa"/>
            <w:vAlign w:val="center"/>
          </w:tcPr>
          <w:p>
            <w:pPr>
              <w:spacing w:line="320" w:lineRule="exact"/>
              <w:jc w:val="center"/>
              <w:rPr>
                <w:rFonts w:ascii="宋体" w:hAnsi="宋体"/>
                <w:b/>
                <w:color w:val="auto"/>
              </w:rPr>
            </w:pPr>
            <w:r>
              <w:rPr>
                <w:rFonts w:hint="eastAsia" w:ascii="宋体" w:hAnsi="宋体"/>
                <w:b/>
                <w:color w:val="auto"/>
              </w:rPr>
              <w:t>投标单位填写</w:t>
            </w:r>
          </w:p>
          <w:p>
            <w:pPr>
              <w:spacing w:line="320" w:lineRule="exact"/>
              <w:jc w:val="center"/>
              <w:rPr>
                <w:rFonts w:ascii="宋体" w:hAnsi="宋体"/>
                <w:b/>
                <w:color w:val="auto"/>
              </w:rPr>
            </w:pPr>
            <w:r>
              <w:rPr>
                <w:rFonts w:hint="eastAsia" w:ascii="宋体" w:hAnsi="宋体"/>
                <w:b/>
                <w:color w:val="auto"/>
              </w:rPr>
              <w:t>（投标单位名称：___________）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bCs/>
                <w:color w:val="auto"/>
              </w:rPr>
            </w:pPr>
            <w:r>
              <w:rPr>
                <w:rFonts w:hint="eastAsia" w:ascii="宋体" w:hAnsi="宋体"/>
                <w:bCs/>
                <w:color w:val="auto"/>
              </w:rPr>
              <w:t>1.注册资金（万元）</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b/>
                <w:bCs/>
                <w:color w:val="auto"/>
              </w:rPr>
            </w:pPr>
            <w:r>
              <w:rPr>
                <w:rFonts w:hint="eastAsia" w:ascii="宋体" w:hAnsi="宋体"/>
                <w:bCs/>
                <w:color w:val="auto"/>
              </w:rPr>
              <w:t>2.</w:t>
            </w:r>
            <w:r>
              <w:rPr>
                <w:rFonts w:hint="eastAsia" w:ascii="宋体" w:hAnsi="宋体"/>
                <w:b/>
                <w:bCs/>
                <w:color w:val="auto"/>
              </w:rPr>
              <w:t>中华人民共和国出版物经营许可证</w:t>
            </w:r>
          </w:p>
          <w:p>
            <w:pPr>
              <w:ind w:firstLine="316" w:firstLineChars="150"/>
              <w:rPr>
                <w:rFonts w:ascii="宋体" w:hAnsi="宋体"/>
                <w:bCs/>
                <w:color w:val="auto"/>
              </w:rPr>
            </w:pPr>
            <w:r>
              <w:rPr>
                <w:rFonts w:hint="eastAsia" w:ascii="宋体" w:hAnsi="宋体"/>
                <w:b/>
                <w:bCs/>
                <w:color w:val="auto"/>
              </w:rPr>
              <w:t>（见投标文件</w:t>
            </w:r>
            <w:r>
              <w:rPr>
                <w:rFonts w:ascii="宋体" w:hAnsi="宋体"/>
                <w:b/>
                <w:bCs/>
                <w:color w:val="auto"/>
              </w:rPr>
              <w:t>___</w:t>
            </w:r>
            <w:r>
              <w:rPr>
                <w:rFonts w:hint="eastAsia" w:ascii="宋体" w:hAnsi="宋体"/>
                <w:b/>
                <w:bCs/>
                <w:color w:val="auto"/>
              </w:rPr>
              <w:t>页）</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b/>
                <w:color w:val="auto"/>
              </w:rPr>
            </w:pPr>
            <w:r>
              <w:rPr>
                <w:rFonts w:hint="eastAsia" w:ascii="宋体" w:hAnsi="宋体"/>
                <w:bCs/>
                <w:color w:val="auto"/>
              </w:rPr>
              <w:t>3.</w:t>
            </w:r>
            <w:r>
              <w:rPr>
                <w:rFonts w:hint="eastAsia" w:ascii="宋体" w:hAnsi="宋体"/>
                <w:b/>
                <w:color w:val="auto"/>
              </w:rPr>
              <w:t>中文图书折扣率（%）</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color w:val="auto"/>
              </w:rPr>
            </w:pPr>
            <w:r>
              <w:rPr>
                <w:rFonts w:hint="eastAsia" w:ascii="宋体" w:hAnsi="宋体"/>
                <w:bCs/>
                <w:color w:val="auto"/>
              </w:rPr>
              <w:t>4.</w:t>
            </w:r>
            <w:r>
              <w:rPr>
                <w:rFonts w:hint="eastAsia" w:ascii="宋体" w:hAnsi="宋体"/>
                <w:color w:val="auto"/>
              </w:rPr>
              <w:t>到货周期60天图书的到货率（90%）</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color w:val="auto"/>
              </w:rPr>
            </w:pPr>
            <w:r>
              <w:rPr>
                <w:rFonts w:hint="eastAsia" w:ascii="宋体" w:hAnsi="宋体"/>
                <w:bCs/>
                <w:color w:val="auto"/>
              </w:rPr>
              <w:t>5.</w:t>
            </w:r>
            <w:r>
              <w:rPr>
                <w:rFonts w:hint="eastAsia" w:ascii="宋体" w:hAnsi="宋体"/>
                <w:color w:val="auto"/>
              </w:rPr>
              <w:t xml:space="preserve"> 80%的图书到货周期（30天）</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color w:val="auto"/>
              </w:rPr>
            </w:pPr>
            <w:r>
              <w:rPr>
                <w:rFonts w:hint="eastAsia" w:ascii="宋体" w:hAnsi="宋体"/>
                <w:bCs/>
                <w:color w:val="auto"/>
              </w:rPr>
              <w:t>6.</w:t>
            </w:r>
            <w:r>
              <w:rPr>
                <w:rFonts w:hint="eastAsia" w:ascii="宋体" w:hAnsi="宋体"/>
                <w:color w:val="auto"/>
              </w:rPr>
              <w:t>近三年到货率和到货周期高校证明</w:t>
            </w:r>
          </w:p>
          <w:p>
            <w:pPr>
              <w:tabs>
                <w:tab w:val="left" w:pos="420"/>
              </w:tabs>
              <w:ind w:left="420" w:hanging="420"/>
              <w:rPr>
                <w:rFonts w:ascii="宋体" w:hAnsi="宋体"/>
                <w:color w:val="auto"/>
              </w:rPr>
            </w:pPr>
            <w:r>
              <w:rPr>
                <w:rFonts w:hint="eastAsia" w:ascii="宋体" w:hAnsi="宋体"/>
                <w:bCs/>
                <w:color w:val="auto"/>
              </w:rPr>
              <w:t>（见投标文件</w:t>
            </w:r>
            <w:r>
              <w:rPr>
                <w:rFonts w:ascii="宋体" w:hAnsi="宋体"/>
                <w:bCs/>
                <w:color w:val="auto"/>
              </w:rPr>
              <w:t>___</w:t>
            </w:r>
            <w:r>
              <w:rPr>
                <w:rFonts w:hint="eastAsia" w:ascii="宋体" w:hAnsi="宋体"/>
                <w:bCs/>
                <w:color w:val="auto"/>
              </w:rPr>
              <w:t>页）</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color w:val="auto"/>
              </w:rPr>
            </w:pPr>
            <w:r>
              <w:rPr>
                <w:rFonts w:hint="eastAsia" w:ascii="宋体" w:hAnsi="宋体"/>
                <w:bCs/>
                <w:color w:val="auto"/>
              </w:rPr>
              <w:t>7.</w:t>
            </w:r>
            <w:r>
              <w:rPr>
                <w:rFonts w:hint="eastAsia" w:ascii="宋体" w:hAnsi="宋体"/>
                <w:color w:val="auto"/>
              </w:rPr>
              <w:t>合作出版社数量，重点出版社合作证明</w:t>
            </w:r>
          </w:p>
          <w:p>
            <w:pPr>
              <w:tabs>
                <w:tab w:val="left" w:pos="420"/>
              </w:tabs>
              <w:rPr>
                <w:rFonts w:ascii="宋体" w:hAnsi="宋体"/>
                <w:color w:val="auto"/>
              </w:rPr>
            </w:pPr>
            <w:r>
              <w:rPr>
                <w:rFonts w:hint="eastAsia" w:ascii="宋体" w:hAnsi="宋体"/>
                <w:bCs/>
                <w:color w:val="auto"/>
              </w:rPr>
              <w:t>（见投标文件</w:t>
            </w:r>
            <w:r>
              <w:rPr>
                <w:rFonts w:ascii="宋体" w:hAnsi="宋体"/>
                <w:bCs/>
                <w:color w:val="auto"/>
              </w:rPr>
              <w:t>___</w:t>
            </w:r>
            <w:r>
              <w:rPr>
                <w:rFonts w:hint="eastAsia" w:ascii="宋体" w:hAnsi="宋体"/>
                <w:bCs/>
                <w:color w:val="auto"/>
              </w:rPr>
              <w:t>页）</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bCs/>
                <w:color w:val="auto"/>
              </w:rPr>
            </w:pPr>
            <w:r>
              <w:rPr>
                <w:rFonts w:hint="eastAsia" w:ascii="宋体" w:hAnsi="宋体"/>
                <w:bCs/>
                <w:color w:val="auto"/>
              </w:rPr>
              <w:t>8.付款方式</w:t>
            </w:r>
          </w:p>
          <w:p>
            <w:pPr>
              <w:rPr>
                <w:rFonts w:ascii="宋体" w:hAnsi="宋体"/>
                <w:bCs/>
                <w:color w:val="auto"/>
              </w:rPr>
            </w:pPr>
            <w:r>
              <w:rPr>
                <w:rFonts w:hint="eastAsia" w:ascii="宋体" w:hAnsi="宋体"/>
                <w:b/>
                <w:bCs/>
                <w:color w:val="auto"/>
              </w:rPr>
              <w:t>（货到验收合格后按实洋付款）</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bCs/>
                <w:color w:val="auto"/>
              </w:rPr>
            </w:pPr>
            <w:r>
              <w:rPr>
                <w:rFonts w:hint="eastAsia" w:ascii="宋体" w:hAnsi="宋体"/>
                <w:bCs/>
                <w:color w:val="auto"/>
              </w:rPr>
              <w:t>9.项目完成时间</w:t>
            </w:r>
          </w:p>
          <w:p>
            <w:pPr>
              <w:rPr>
                <w:rFonts w:ascii="宋体" w:hAnsi="宋体"/>
                <w:bCs/>
                <w:color w:val="auto"/>
              </w:rPr>
            </w:pPr>
            <w:r>
              <w:rPr>
                <w:rFonts w:hint="eastAsia" w:ascii="宋体" w:hAnsi="宋体"/>
                <w:b/>
                <w:bCs/>
                <w:color w:val="auto"/>
              </w:rPr>
              <w:t>（</w:t>
            </w:r>
            <w:r>
              <w:rPr>
                <w:rFonts w:hint="eastAsia" w:ascii="宋体" w:hAnsi="宋体" w:cs="宋体"/>
                <w:b/>
                <w:bCs/>
                <w:color w:val="auto"/>
                <w:kern w:val="0"/>
              </w:rPr>
              <w:t>2019年1月1日-2021年12月30日止</w:t>
            </w:r>
            <w:r>
              <w:rPr>
                <w:rFonts w:hint="eastAsia" w:ascii="宋体" w:hAnsi="宋体"/>
                <w:b/>
                <w:bCs/>
                <w:color w:val="auto"/>
              </w:rPr>
              <w:t>）</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108"/>
              </w:tabs>
              <w:ind w:left="72" w:hanging="72"/>
              <w:rPr>
                <w:rFonts w:ascii="宋体" w:hAnsi="宋体"/>
                <w:color w:val="auto"/>
              </w:rPr>
            </w:pPr>
            <w:r>
              <w:rPr>
                <w:rFonts w:hint="eastAsia" w:ascii="宋体" w:hAnsi="宋体"/>
                <w:bCs/>
                <w:color w:val="auto"/>
              </w:rPr>
              <w:t>10．</w:t>
            </w:r>
            <w:r>
              <w:rPr>
                <w:rFonts w:hint="eastAsia"/>
                <w:color w:val="auto"/>
              </w:rPr>
              <w:t>每周、每月以及全年提供的新书目录的数量及证明；</w:t>
            </w:r>
            <w:r>
              <w:rPr>
                <w:rFonts w:hint="eastAsia" w:ascii="宋体" w:hAnsi="宋体"/>
                <w:color w:val="auto"/>
              </w:rPr>
              <w:t>专职编目员资质证明</w:t>
            </w:r>
            <w:r>
              <w:rPr>
                <w:rFonts w:hint="eastAsia" w:ascii="宋体" w:hAnsi="宋体"/>
                <w:bCs/>
                <w:color w:val="auto"/>
              </w:rPr>
              <w:t>（见投标文件</w:t>
            </w:r>
            <w:r>
              <w:rPr>
                <w:rFonts w:ascii="宋体" w:hAnsi="宋体"/>
                <w:bCs/>
                <w:color w:val="auto"/>
              </w:rPr>
              <w:t>___</w:t>
            </w:r>
            <w:r>
              <w:rPr>
                <w:rFonts w:hint="eastAsia" w:ascii="宋体" w:hAnsi="宋体"/>
                <w:bCs/>
                <w:color w:val="auto"/>
              </w:rPr>
              <w:t>页）</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360"/>
              </w:tabs>
              <w:ind w:left="360" w:hanging="360"/>
              <w:rPr>
                <w:rFonts w:ascii="宋体" w:hAnsi="宋体"/>
                <w:bCs/>
                <w:color w:val="auto"/>
              </w:rPr>
            </w:pPr>
            <w:r>
              <w:rPr>
                <w:rFonts w:hint="eastAsia" w:ascii="宋体" w:hAnsi="宋体"/>
                <w:bCs/>
                <w:color w:val="auto"/>
              </w:rPr>
              <w:t>11．本项目专职服务人员及负责人信息和职责 （见投标文件</w:t>
            </w:r>
            <w:r>
              <w:rPr>
                <w:rFonts w:ascii="宋体" w:hAnsi="宋体"/>
                <w:bCs/>
                <w:color w:val="auto"/>
              </w:rPr>
              <w:t>___</w:t>
            </w:r>
            <w:r>
              <w:rPr>
                <w:rFonts w:hint="eastAsia" w:ascii="宋体" w:hAnsi="宋体"/>
                <w:bCs/>
                <w:color w:val="auto"/>
              </w:rPr>
              <w:t>页）</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360"/>
              </w:tabs>
              <w:ind w:left="360" w:hanging="360"/>
              <w:rPr>
                <w:rFonts w:ascii="宋体" w:hAnsi="宋体"/>
                <w:bCs/>
                <w:color w:val="auto"/>
              </w:rPr>
            </w:pPr>
            <w:r>
              <w:rPr>
                <w:rFonts w:hint="eastAsia" w:ascii="宋体" w:hAnsi="宋体"/>
                <w:bCs/>
                <w:color w:val="auto"/>
              </w:rPr>
              <w:t>12．服务计划书（见投标文件</w:t>
            </w:r>
            <w:r>
              <w:rPr>
                <w:rFonts w:ascii="宋体" w:hAnsi="宋体"/>
                <w:bCs/>
                <w:color w:val="auto"/>
              </w:rPr>
              <w:t>___</w:t>
            </w:r>
            <w:r>
              <w:rPr>
                <w:rFonts w:hint="eastAsia" w:ascii="宋体" w:hAnsi="宋体"/>
                <w:bCs/>
                <w:color w:val="auto"/>
              </w:rPr>
              <w:t>页）</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rPr>
                <w:rFonts w:ascii="宋体" w:hAnsi="宋体"/>
                <w:bCs/>
                <w:color w:val="auto"/>
              </w:rPr>
            </w:pPr>
            <w:r>
              <w:rPr>
                <w:rFonts w:hint="eastAsia" w:ascii="宋体" w:hAnsi="宋体"/>
                <w:bCs/>
                <w:color w:val="auto"/>
              </w:rPr>
              <w:t>13. 业绩（见投标文件</w:t>
            </w:r>
            <w:r>
              <w:rPr>
                <w:rFonts w:ascii="宋体" w:hAnsi="宋体"/>
                <w:bCs/>
                <w:color w:val="auto"/>
              </w:rPr>
              <w:t>___</w:t>
            </w:r>
            <w:r>
              <w:rPr>
                <w:rFonts w:hint="eastAsia" w:ascii="宋体" w:hAnsi="宋体"/>
                <w:bCs/>
                <w:color w:val="auto"/>
              </w:rPr>
              <w:t>页）</w:t>
            </w:r>
          </w:p>
        </w:tc>
        <w:tc>
          <w:tcPr>
            <w:tcW w:w="3969" w:type="dxa"/>
            <w:vAlign w:val="center"/>
          </w:tcPr>
          <w:p>
            <w:pPr>
              <w:autoSpaceDE w:val="0"/>
              <w:autoSpaceDN w:val="0"/>
              <w:adjustRightInd w:val="0"/>
              <w:spacing w:line="400" w:lineRule="exact"/>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rPr>
                <w:rFonts w:ascii="宋体" w:hAnsi="宋体"/>
                <w:bCs/>
                <w:color w:val="auto"/>
              </w:rPr>
            </w:pPr>
            <w:r>
              <w:rPr>
                <w:rFonts w:hint="eastAsia" w:ascii="宋体" w:hAnsi="宋体"/>
                <w:bCs/>
                <w:color w:val="auto"/>
              </w:rPr>
              <w:t>14. 关于企业信誉的相关证明资料</w:t>
            </w:r>
          </w:p>
          <w:p>
            <w:pPr>
              <w:ind w:firstLine="315" w:firstLineChars="150"/>
              <w:rPr>
                <w:rFonts w:ascii="宋体" w:hAnsi="宋体"/>
                <w:bCs/>
                <w:color w:val="auto"/>
              </w:rPr>
            </w:pPr>
            <w:r>
              <w:rPr>
                <w:rFonts w:hint="eastAsia" w:ascii="宋体" w:hAnsi="宋体"/>
                <w:bCs/>
                <w:color w:val="auto"/>
              </w:rPr>
              <w:t>（见投标文件</w:t>
            </w:r>
            <w:r>
              <w:rPr>
                <w:rFonts w:ascii="宋体" w:hAnsi="宋体"/>
                <w:bCs/>
                <w:color w:val="auto"/>
              </w:rPr>
              <w:t>___</w:t>
            </w:r>
            <w:r>
              <w:rPr>
                <w:rFonts w:hint="eastAsia" w:ascii="宋体" w:hAnsi="宋体"/>
                <w:bCs/>
                <w:color w:val="auto"/>
              </w:rPr>
              <w:t>页）</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bCs/>
                <w:color w:val="auto"/>
              </w:rPr>
            </w:pPr>
            <w:r>
              <w:rPr>
                <w:rFonts w:hint="eastAsia" w:ascii="宋体" w:hAnsi="宋体"/>
                <w:bCs/>
                <w:color w:val="auto"/>
              </w:rPr>
              <w:t>15．图书出现缺页、污损等采取的措施、</w:t>
            </w:r>
          </w:p>
          <w:p>
            <w:pPr>
              <w:tabs>
                <w:tab w:val="left" w:pos="420"/>
              </w:tabs>
              <w:ind w:left="420" w:leftChars="200"/>
              <w:rPr>
                <w:rFonts w:ascii="宋体" w:hAnsi="宋体"/>
                <w:bCs/>
                <w:color w:val="auto"/>
              </w:rPr>
            </w:pPr>
            <w:r>
              <w:rPr>
                <w:rFonts w:hint="eastAsia" w:ascii="宋体" w:hAnsi="宋体"/>
                <w:bCs/>
                <w:color w:val="auto"/>
              </w:rPr>
              <w:t>响应时间（见投标文件</w:t>
            </w:r>
            <w:r>
              <w:rPr>
                <w:rFonts w:ascii="宋体" w:hAnsi="宋体"/>
                <w:bCs/>
                <w:color w:val="auto"/>
              </w:rPr>
              <w:t>___</w:t>
            </w:r>
            <w:r>
              <w:rPr>
                <w:rFonts w:hint="eastAsia" w:ascii="宋体" w:hAnsi="宋体"/>
                <w:bCs/>
                <w:color w:val="auto"/>
              </w:rPr>
              <w:t>页）</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bCs/>
                <w:color w:val="auto"/>
              </w:rPr>
            </w:pPr>
            <w:r>
              <w:rPr>
                <w:rFonts w:hint="eastAsia" w:ascii="宋体" w:hAnsi="宋体"/>
                <w:bCs/>
                <w:color w:val="auto"/>
              </w:rPr>
              <w:t>16.联系电话</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bCs/>
                <w:color w:val="auto"/>
              </w:rPr>
            </w:pPr>
            <w:r>
              <w:rPr>
                <w:rFonts w:hint="eastAsia" w:ascii="宋体" w:hAnsi="宋体"/>
                <w:bCs/>
                <w:color w:val="auto"/>
              </w:rPr>
              <w:t>17.售后服务地址</w:t>
            </w:r>
          </w:p>
        </w:tc>
        <w:tc>
          <w:tcPr>
            <w:tcW w:w="396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395" w:type="dxa"/>
            <w:vAlign w:val="center"/>
          </w:tcPr>
          <w:p>
            <w:pPr>
              <w:tabs>
                <w:tab w:val="left" w:pos="420"/>
              </w:tabs>
              <w:ind w:left="420" w:hanging="420"/>
              <w:rPr>
                <w:rFonts w:ascii="宋体" w:hAnsi="宋体"/>
                <w:bCs/>
                <w:color w:val="auto"/>
              </w:rPr>
            </w:pPr>
            <w:r>
              <w:rPr>
                <w:rFonts w:hint="eastAsia" w:ascii="宋体" w:hAnsi="宋体"/>
                <w:bCs/>
                <w:color w:val="auto"/>
              </w:rPr>
              <w:t>18.投标有效期90天</w:t>
            </w:r>
            <w:r>
              <w:rPr>
                <w:rFonts w:hint="eastAsia" w:ascii="宋体" w:hAnsi="宋体"/>
                <w:b/>
                <w:bCs/>
                <w:color w:val="auto"/>
              </w:rPr>
              <w:t>（响应或不响应）</w:t>
            </w:r>
          </w:p>
        </w:tc>
        <w:tc>
          <w:tcPr>
            <w:tcW w:w="3969" w:type="dxa"/>
            <w:vAlign w:val="center"/>
          </w:tcPr>
          <w:p>
            <w:pPr>
              <w:autoSpaceDE w:val="0"/>
              <w:autoSpaceDN w:val="0"/>
              <w:adjustRightInd w:val="0"/>
              <w:spacing w:line="400" w:lineRule="exact"/>
              <w:jc w:val="center"/>
              <w:rPr>
                <w:rFonts w:ascii="宋体" w:hAnsi="宋体"/>
                <w:b/>
                <w:color w:val="auto"/>
              </w:rPr>
            </w:pPr>
          </w:p>
        </w:tc>
      </w:tr>
    </w:tbl>
    <w:p>
      <w:pPr>
        <w:pStyle w:val="5"/>
        <w:spacing w:line="320" w:lineRule="exact"/>
        <w:rPr>
          <w:rFonts w:hAnsi="宋体"/>
          <w:b/>
          <w:color w:val="auto"/>
          <w:sz w:val="21"/>
          <w:szCs w:val="21"/>
        </w:rPr>
      </w:pPr>
    </w:p>
    <w:p>
      <w:pPr>
        <w:pStyle w:val="5"/>
        <w:spacing w:line="320" w:lineRule="exact"/>
        <w:rPr>
          <w:rFonts w:hAnsi="宋体"/>
          <w:b/>
          <w:color w:val="auto"/>
          <w:sz w:val="21"/>
          <w:szCs w:val="21"/>
        </w:rPr>
      </w:pPr>
      <w:r>
        <w:rPr>
          <w:rFonts w:hint="eastAsia" w:hAnsi="宋体"/>
          <w:b/>
          <w:color w:val="auto"/>
          <w:sz w:val="21"/>
          <w:szCs w:val="21"/>
        </w:rPr>
        <w:t>注：请将此表填写后，以Word电子文档</w:t>
      </w:r>
      <w:r>
        <w:rPr>
          <w:rFonts w:hint="eastAsia" w:hAnsi="宋体" w:cs="宋体"/>
          <w:b/>
          <w:bCs/>
          <w:color w:val="auto"/>
          <w:sz w:val="21"/>
          <w:szCs w:val="21"/>
          <w:lang w:val="zh-CN"/>
        </w:rPr>
        <w:t>(须提交U盘)</w:t>
      </w:r>
      <w:r>
        <w:rPr>
          <w:rFonts w:hint="eastAsia" w:hAnsi="宋体"/>
          <w:b/>
          <w:color w:val="auto"/>
          <w:sz w:val="21"/>
          <w:szCs w:val="21"/>
        </w:rPr>
        <w:t>的形式装入一个单独密封的信封内，此信封必须密封在投标文件正本之内。</w:t>
      </w:r>
    </w:p>
    <w:p>
      <w:pPr>
        <w:pStyle w:val="5"/>
        <w:spacing w:line="440" w:lineRule="exact"/>
        <w:ind w:right="420"/>
        <w:rPr>
          <w:rFonts w:hAnsi="宋体"/>
          <w:color w:val="auto"/>
          <w:sz w:val="21"/>
          <w:szCs w:val="21"/>
        </w:rPr>
      </w:pPr>
      <w:r>
        <w:rPr>
          <w:rFonts w:hint="eastAsia" w:hAnsi="宋体"/>
          <w:color w:val="auto"/>
          <w:sz w:val="21"/>
          <w:szCs w:val="21"/>
        </w:rPr>
        <w:t>被授权人代表签字：</w:t>
      </w:r>
      <w:r>
        <w:rPr>
          <w:rFonts w:hint="eastAsia" w:hAnsi="宋体"/>
          <w:color w:val="auto"/>
          <w:sz w:val="21"/>
          <w:szCs w:val="21"/>
          <w:u w:val="single"/>
        </w:rPr>
        <w:t xml:space="preserve">                    </w:t>
      </w:r>
    </w:p>
    <w:p>
      <w:pPr>
        <w:pStyle w:val="5"/>
        <w:spacing w:line="440" w:lineRule="exact"/>
        <w:ind w:right="420"/>
        <w:rPr>
          <w:rFonts w:hAnsi="宋体"/>
          <w:color w:val="auto"/>
          <w:sz w:val="21"/>
          <w:szCs w:val="21"/>
        </w:rPr>
      </w:pPr>
      <w:r>
        <w:rPr>
          <w:rFonts w:hint="eastAsia" w:hAnsi="宋体"/>
          <w:color w:val="auto"/>
          <w:sz w:val="21"/>
          <w:szCs w:val="21"/>
        </w:rPr>
        <w:t>（盖公章）</w:t>
      </w:r>
    </w:p>
    <w:p>
      <w:pPr>
        <w:pStyle w:val="7"/>
        <w:ind w:left="0" w:leftChars="0" w:firstLine="0" w:firstLineChars="0"/>
        <w:rPr>
          <w:rFonts w:ascii="宋体" w:hAnsi="宋体"/>
          <w:color w:val="auto"/>
          <w:szCs w:val="21"/>
        </w:rPr>
      </w:pPr>
      <w:r>
        <w:rPr>
          <w:rFonts w:hint="eastAsia" w:ascii="宋体" w:hAnsi="宋体"/>
          <w:color w:val="auto"/>
          <w:szCs w:val="21"/>
        </w:rPr>
        <w:t>日      期：      年   月    日</w:t>
      </w:r>
    </w:p>
    <w:p>
      <w:pPr>
        <w:pStyle w:val="3"/>
        <w:rPr>
          <w:color w:val="auto"/>
          <w:lang w:val="en-GB"/>
        </w:rPr>
      </w:pPr>
    </w:p>
    <w:p>
      <w:pPr>
        <w:pStyle w:val="2"/>
        <w:spacing w:before="0" w:after="0" w:line="460" w:lineRule="exact"/>
        <w:jc w:val="center"/>
        <w:rPr>
          <w:color w:val="auto"/>
          <w:sz w:val="28"/>
          <w:szCs w:val="28"/>
          <w:lang w:val="en-GB"/>
        </w:rPr>
      </w:pPr>
      <w:r>
        <w:rPr>
          <w:rFonts w:hint="eastAsia"/>
          <w:color w:val="auto"/>
          <w:sz w:val="28"/>
          <w:szCs w:val="28"/>
          <w:lang w:val="en-GB"/>
        </w:rPr>
        <w:t>商 务 对 比 表</w:t>
      </w:r>
    </w:p>
    <w:p>
      <w:pPr>
        <w:pStyle w:val="2"/>
        <w:spacing w:before="0" w:after="0" w:line="460" w:lineRule="exact"/>
        <w:jc w:val="center"/>
        <w:rPr>
          <w:color w:val="auto"/>
          <w:sz w:val="28"/>
          <w:szCs w:val="28"/>
          <w:lang w:val="en-GB"/>
        </w:rPr>
      </w:pPr>
      <w:r>
        <w:rPr>
          <w:rFonts w:hint="eastAsia"/>
          <w:color w:val="auto"/>
          <w:sz w:val="28"/>
          <w:szCs w:val="28"/>
          <w:lang w:val="en-GB"/>
        </w:rPr>
        <w:t>（包件二：外文图书）</w:t>
      </w:r>
    </w:p>
    <w:p>
      <w:pPr>
        <w:pStyle w:val="5"/>
        <w:spacing w:line="440" w:lineRule="exact"/>
        <w:jc w:val="right"/>
        <w:rPr>
          <w:rFonts w:hAnsi="宋体"/>
          <w:color w:val="auto"/>
        </w:rPr>
      </w:pPr>
    </w:p>
    <w:tbl>
      <w:tblPr>
        <w:tblStyle w:val="12"/>
        <w:tblW w:w="847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4111" w:type="dxa"/>
            <w:tcBorders>
              <w:tl2br w:val="single" w:color="auto" w:sz="4" w:space="0"/>
            </w:tcBorders>
            <w:vAlign w:val="center"/>
          </w:tcPr>
          <w:p>
            <w:pPr>
              <w:spacing w:line="320" w:lineRule="exact"/>
              <w:ind w:firstLine="866" w:firstLineChars="411"/>
              <w:jc w:val="center"/>
              <w:rPr>
                <w:rFonts w:ascii="宋体" w:hAnsi="宋体"/>
                <w:b/>
                <w:color w:val="auto"/>
              </w:rPr>
            </w:pPr>
            <w:r>
              <w:rPr>
                <w:rFonts w:hint="eastAsia" w:ascii="宋体" w:hAnsi="宋体"/>
                <w:b/>
                <w:color w:val="auto"/>
              </w:rPr>
              <w:t xml:space="preserve">                  投标单位</w:t>
            </w:r>
          </w:p>
          <w:p>
            <w:pPr>
              <w:spacing w:line="320" w:lineRule="exact"/>
              <w:rPr>
                <w:rFonts w:ascii="宋体" w:hAnsi="宋体"/>
                <w:b/>
                <w:color w:val="auto"/>
              </w:rPr>
            </w:pPr>
            <w:r>
              <w:rPr>
                <w:rFonts w:hint="eastAsia" w:ascii="宋体" w:hAnsi="宋体"/>
                <w:b/>
                <w:color w:val="auto"/>
              </w:rPr>
              <w:t>检查内容</w:t>
            </w:r>
          </w:p>
        </w:tc>
        <w:tc>
          <w:tcPr>
            <w:tcW w:w="4359" w:type="dxa"/>
            <w:vAlign w:val="center"/>
          </w:tcPr>
          <w:p>
            <w:pPr>
              <w:spacing w:line="320" w:lineRule="exact"/>
              <w:jc w:val="center"/>
              <w:rPr>
                <w:rFonts w:ascii="宋体" w:hAnsi="宋体"/>
                <w:b/>
                <w:color w:val="auto"/>
              </w:rPr>
            </w:pPr>
            <w:r>
              <w:rPr>
                <w:rFonts w:hint="eastAsia" w:ascii="宋体" w:hAnsi="宋体"/>
                <w:b/>
                <w:color w:val="auto"/>
              </w:rPr>
              <w:t>投标单位填写</w:t>
            </w:r>
          </w:p>
          <w:p>
            <w:pPr>
              <w:spacing w:line="320" w:lineRule="exact"/>
              <w:jc w:val="center"/>
              <w:rPr>
                <w:rFonts w:ascii="宋体" w:hAnsi="宋体"/>
                <w:b/>
                <w:color w:val="auto"/>
              </w:rPr>
            </w:pPr>
            <w:r>
              <w:rPr>
                <w:rFonts w:hint="eastAsia" w:ascii="宋体" w:hAnsi="宋体"/>
                <w:b/>
                <w:color w:val="auto"/>
              </w:rPr>
              <w:t>（投标单位名称：___________）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1.注册资金（万元）</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2.中华人民共和国出版物进出口经营许可证</w:t>
            </w:r>
          </w:p>
          <w:p>
            <w:pPr>
              <w:rPr>
                <w:rFonts w:ascii="宋体" w:hAnsi="宋体"/>
                <w:bCs/>
                <w:color w:val="auto"/>
              </w:rPr>
            </w:pPr>
            <w:r>
              <w:rPr>
                <w:rFonts w:hint="eastAsia" w:ascii="宋体" w:hAnsi="宋体"/>
                <w:bCs/>
                <w:color w:val="auto"/>
              </w:rPr>
              <w:t>（见投标文件</w:t>
            </w:r>
            <w:r>
              <w:rPr>
                <w:rFonts w:ascii="宋体" w:hAnsi="宋体"/>
                <w:bCs/>
                <w:color w:val="auto"/>
              </w:rPr>
              <w:t>___</w:t>
            </w:r>
            <w:r>
              <w:rPr>
                <w:rFonts w:hint="eastAsia" w:ascii="宋体" w:hAnsi="宋体"/>
                <w:bCs/>
                <w:color w:val="auto"/>
              </w:rPr>
              <w:t>页）</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
                <w:color w:val="auto"/>
              </w:rPr>
            </w:pPr>
            <w:r>
              <w:rPr>
                <w:rFonts w:hint="eastAsia" w:ascii="宋体" w:hAnsi="宋体"/>
                <w:b/>
                <w:color w:val="auto"/>
              </w:rPr>
              <w:t>3.外文图书折扣率（%）</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color w:val="auto"/>
              </w:rPr>
            </w:pPr>
            <w:r>
              <w:rPr>
                <w:rFonts w:hint="eastAsia" w:ascii="宋体" w:hAnsi="宋体"/>
                <w:color w:val="auto"/>
              </w:rPr>
              <w:t>4.预订图书到货率（85％）</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color w:val="auto"/>
              </w:rPr>
            </w:pPr>
            <w:r>
              <w:rPr>
                <w:rFonts w:hint="eastAsia" w:ascii="宋体" w:hAnsi="宋体"/>
                <w:color w:val="auto"/>
              </w:rPr>
              <w:t>5.预订图书80%的到货周期（90天）</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6.付款方式</w:t>
            </w:r>
          </w:p>
          <w:p>
            <w:pPr>
              <w:rPr>
                <w:rFonts w:ascii="宋体" w:hAnsi="宋体"/>
                <w:bCs/>
                <w:color w:val="auto"/>
              </w:rPr>
            </w:pPr>
            <w:r>
              <w:rPr>
                <w:rFonts w:hint="eastAsia" w:ascii="宋体" w:hAnsi="宋体"/>
                <w:b/>
                <w:bCs/>
                <w:color w:val="auto"/>
              </w:rPr>
              <w:t>（货到验收合格后按实洋付款）</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7.项目完成时间</w:t>
            </w:r>
          </w:p>
          <w:p>
            <w:pPr>
              <w:rPr>
                <w:rFonts w:ascii="宋体" w:hAnsi="宋体"/>
                <w:bCs/>
                <w:color w:val="auto"/>
              </w:rPr>
            </w:pPr>
            <w:r>
              <w:rPr>
                <w:rFonts w:hint="eastAsia" w:ascii="宋体" w:hAnsi="宋体"/>
                <w:b/>
                <w:bCs/>
                <w:color w:val="auto"/>
              </w:rPr>
              <w:t>（</w:t>
            </w:r>
            <w:r>
              <w:rPr>
                <w:rFonts w:hint="eastAsia" w:ascii="宋体" w:hAnsi="宋体" w:cs="宋体"/>
                <w:b/>
                <w:bCs/>
                <w:color w:val="auto"/>
                <w:kern w:val="0"/>
              </w:rPr>
              <w:t>2019年1月1日-2021年12月31日止</w:t>
            </w:r>
            <w:r>
              <w:rPr>
                <w:rFonts w:hint="eastAsia" w:ascii="宋体" w:hAnsi="宋体"/>
                <w:b/>
                <w:bCs/>
                <w:color w:val="auto"/>
              </w:rPr>
              <w:t>）</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8.每月提供的现货新书目录数量和书目数据样例</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ind w:left="210" w:hanging="210" w:hangingChars="100"/>
              <w:rPr>
                <w:rFonts w:ascii="宋体" w:hAnsi="宋体"/>
                <w:bCs/>
                <w:color w:val="auto"/>
              </w:rPr>
            </w:pPr>
            <w:r>
              <w:rPr>
                <w:rFonts w:hint="eastAsia" w:ascii="宋体" w:hAnsi="宋体"/>
                <w:bCs/>
                <w:color w:val="auto"/>
              </w:rPr>
              <w:t>9.</w:t>
            </w:r>
            <w:r>
              <w:rPr>
                <w:rFonts w:hint="eastAsia"/>
                <w:color w:val="auto"/>
              </w:rPr>
              <w:t xml:space="preserve"> marc数据总量和每年新增量</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ind w:left="210" w:hanging="210" w:hangingChars="100"/>
              <w:rPr>
                <w:rFonts w:ascii="宋体" w:hAnsi="宋体"/>
                <w:bCs/>
                <w:color w:val="auto"/>
              </w:rPr>
            </w:pPr>
            <w:r>
              <w:rPr>
                <w:rFonts w:hint="eastAsia" w:ascii="宋体" w:hAnsi="宋体"/>
                <w:bCs/>
                <w:color w:val="auto"/>
              </w:rPr>
              <w:t>10.专职编目员数量和资质证明</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ind w:left="210" w:hanging="210" w:hangingChars="100"/>
              <w:rPr>
                <w:rFonts w:ascii="宋体" w:hAnsi="宋体"/>
                <w:bCs/>
                <w:color w:val="auto"/>
              </w:rPr>
            </w:pPr>
            <w:r>
              <w:rPr>
                <w:rFonts w:hint="eastAsia" w:ascii="宋体" w:hAnsi="宋体"/>
                <w:bCs/>
                <w:color w:val="auto"/>
              </w:rPr>
              <w:t>11.近两年在各院校开展新书书展的图书馆数量和书展购书数量</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12.服务计划书（见投标文件</w:t>
            </w:r>
            <w:r>
              <w:rPr>
                <w:rFonts w:ascii="宋体" w:hAnsi="宋体"/>
                <w:bCs/>
                <w:color w:val="auto"/>
              </w:rPr>
              <w:t>___</w:t>
            </w:r>
            <w:r>
              <w:rPr>
                <w:rFonts w:hint="eastAsia" w:ascii="宋体" w:hAnsi="宋体"/>
                <w:bCs/>
                <w:color w:val="auto"/>
              </w:rPr>
              <w:t>页）</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13. 业绩（见投标文件</w:t>
            </w:r>
            <w:r>
              <w:rPr>
                <w:rFonts w:ascii="宋体" w:hAnsi="宋体"/>
                <w:bCs/>
                <w:color w:val="auto"/>
              </w:rPr>
              <w:t>___</w:t>
            </w:r>
            <w:r>
              <w:rPr>
                <w:rFonts w:hint="eastAsia" w:ascii="宋体" w:hAnsi="宋体"/>
                <w:bCs/>
                <w:color w:val="auto"/>
              </w:rPr>
              <w:t>页）</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14. 关于企业信誉的相关证明资料</w:t>
            </w:r>
          </w:p>
          <w:p>
            <w:pPr>
              <w:ind w:firstLine="315" w:firstLineChars="150"/>
              <w:rPr>
                <w:rFonts w:ascii="宋体" w:hAnsi="宋体"/>
                <w:bCs/>
                <w:color w:val="auto"/>
              </w:rPr>
            </w:pPr>
            <w:r>
              <w:rPr>
                <w:rFonts w:hint="eastAsia" w:ascii="宋体" w:hAnsi="宋体"/>
                <w:bCs/>
                <w:color w:val="auto"/>
              </w:rPr>
              <w:t>（见投标文件</w:t>
            </w:r>
            <w:r>
              <w:rPr>
                <w:rFonts w:ascii="宋体" w:hAnsi="宋体"/>
                <w:bCs/>
                <w:color w:val="auto"/>
              </w:rPr>
              <w:t>___</w:t>
            </w:r>
            <w:r>
              <w:rPr>
                <w:rFonts w:hint="eastAsia" w:ascii="宋体" w:hAnsi="宋体"/>
                <w:bCs/>
                <w:color w:val="auto"/>
              </w:rPr>
              <w:t>页）</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15.图书出现缺页、污损等采取的措施、响应时间</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16.联系电话</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17.售后服务地址</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18. 投标有效期90天（响应或不响应）</w:t>
            </w:r>
          </w:p>
        </w:tc>
        <w:tc>
          <w:tcPr>
            <w:tcW w:w="4359" w:type="dxa"/>
            <w:vAlign w:val="center"/>
          </w:tcPr>
          <w:p>
            <w:pPr>
              <w:autoSpaceDE w:val="0"/>
              <w:autoSpaceDN w:val="0"/>
              <w:adjustRightInd w:val="0"/>
              <w:spacing w:line="400" w:lineRule="exact"/>
              <w:jc w:val="center"/>
              <w:rPr>
                <w:rFonts w:ascii="宋体" w:hAnsi="宋体"/>
                <w:b/>
                <w:color w:val="auto"/>
              </w:rPr>
            </w:pPr>
          </w:p>
        </w:tc>
      </w:tr>
    </w:tbl>
    <w:p>
      <w:pPr>
        <w:pStyle w:val="5"/>
        <w:spacing w:line="320" w:lineRule="exact"/>
        <w:rPr>
          <w:rFonts w:hAnsi="宋体"/>
          <w:b/>
          <w:color w:val="auto"/>
          <w:sz w:val="21"/>
          <w:szCs w:val="21"/>
        </w:rPr>
      </w:pPr>
    </w:p>
    <w:p>
      <w:pPr>
        <w:pStyle w:val="5"/>
        <w:spacing w:line="320" w:lineRule="exact"/>
        <w:rPr>
          <w:rFonts w:hAnsi="宋体"/>
          <w:b/>
          <w:color w:val="auto"/>
          <w:sz w:val="21"/>
          <w:szCs w:val="21"/>
        </w:rPr>
      </w:pPr>
      <w:r>
        <w:rPr>
          <w:rFonts w:hint="eastAsia" w:hAnsi="宋体"/>
          <w:b/>
          <w:color w:val="auto"/>
          <w:sz w:val="21"/>
          <w:szCs w:val="21"/>
        </w:rPr>
        <w:t>注：请将此表填写后，以Word电子文档</w:t>
      </w:r>
      <w:r>
        <w:rPr>
          <w:rFonts w:hint="eastAsia" w:hAnsi="宋体" w:cs="宋体"/>
          <w:b/>
          <w:bCs/>
          <w:color w:val="auto"/>
          <w:sz w:val="21"/>
          <w:szCs w:val="21"/>
          <w:lang w:val="zh-CN"/>
        </w:rPr>
        <w:t>(须提交U盘)</w:t>
      </w:r>
      <w:r>
        <w:rPr>
          <w:rFonts w:hint="eastAsia" w:hAnsi="宋体"/>
          <w:b/>
          <w:color w:val="auto"/>
          <w:sz w:val="21"/>
          <w:szCs w:val="21"/>
        </w:rPr>
        <w:t>的形式装入一个单独密封的信封内，此信封必须密封在投标文件正本之内。</w:t>
      </w:r>
    </w:p>
    <w:p>
      <w:pPr>
        <w:pStyle w:val="5"/>
        <w:spacing w:line="440" w:lineRule="exact"/>
        <w:ind w:right="420"/>
        <w:rPr>
          <w:rFonts w:hAnsi="宋体"/>
          <w:color w:val="auto"/>
          <w:sz w:val="21"/>
          <w:szCs w:val="21"/>
        </w:rPr>
      </w:pPr>
      <w:r>
        <w:rPr>
          <w:rFonts w:hint="eastAsia" w:hAnsi="宋体"/>
          <w:color w:val="auto"/>
          <w:sz w:val="21"/>
          <w:szCs w:val="21"/>
        </w:rPr>
        <w:t>被授权人代表签字：</w:t>
      </w:r>
      <w:r>
        <w:rPr>
          <w:rFonts w:hint="eastAsia" w:hAnsi="宋体"/>
          <w:color w:val="auto"/>
          <w:sz w:val="21"/>
          <w:szCs w:val="21"/>
          <w:u w:val="single"/>
        </w:rPr>
        <w:t xml:space="preserve">                    </w:t>
      </w:r>
    </w:p>
    <w:p>
      <w:pPr>
        <w:pStyle w:val="5"/>
        <w:spacing w:line="440" w:lineRule="exact"/>
        <w:ind w:right="420"/>
        <w:rPr>
          <w:rFonts w:hAnsi="宋体"/>
          <w:color w:val="auto"/>
          <w:sz w:val="21"/>
          <w:szCs w:val="21"/>
        </w:rPr>
      </w:pPr>
      <w:r>
        <w:rPr>
          <w:rFonts w:hint="eastAsia" w:hAnsi="宋体"/>
          <w:color w:val="auto"/>
          <w:sz w:val="21"/>
          <w:szCs w:val="21"/>
        </w:rPr>
        <w:t>（盖公章）</w:t>
      </w:r>
    </w:p>
    <w:p>
      <w:pPr>
        <w:pStyle w:val="5"/>
        <w:spacing w:line="440" w:lineRule="exact"/>
        <w:ind w:right="630"/>
        <w:rPr>
          <w:color w:val="auto"/>
          <w:sz w:val="21"/>
          <w:szCs w:val="21"/>
        </w:rPr>
      </w:pPr>
      <w:r>
        <w:rPr>
          <w:rFonts w:hint="eastAsia"/>
          <w:color w:val="auto"/>
          <w:sz w:val="21"/>
          <w:szCs w:val="21"/>
        </w:rPr>
        <w:t>日      期：      年   月    日</w:t>
      </w:r>
    </w:p>
    <w:p>
      <w:pPr>
        <w:tabs>
          <w:tab w:val="center" w:pos="4363"/>
        </w:tabs>
        <w:ind w:firstLine="315" w:firstLineChars="150"/>
        <w:rPr>
          <w:rFonts w:ascii="宋体" w:hAnsi="宋体"/>
          <w:color w:val="auto"/>
          <w:szCs w:val="21"/>
        </w:rPr>
      </w:pPr>
    </w:p>
    <w:p>
      <w:pPr>
        <w:tabs>
          <w:tab w:val="center" w:pos="4363"/>
        </w:tabs>
        <w:ind w:firstLine="315" w:firstLineChars="150"/>
        <w:rPr>
          <w:rFonts w:ascii="宋体" w:hAnsi="宋体"/>
          <w:color w:val="auto"/>
          <w:szCs w:val="21"/>
        </w:rPr>
      </w:pPr>
    </w:p>
    <w:p>
      <w:pPr>
        <w:tabs>
          <w:tab w:val="center" w:pos="4363"/>
        </w:tabs>
        <w:ind w:firstLine="315" w:firstLineChars="150"/>
        <w:rPr>
          <w:rFonts w:ascii="宋体" w:hAnsi="宋体"/>
          <w:color w:val="auto"/>
          <w:szCs w:val="21"/>
        </w:rPr>
      </w:pPr>
    </w:p>
    <w:p>
      <w:pPr>
        <w:tabs>
          <w:tab w:val="center" w:pos="4363"/>
        </w:tabs>
        <w:ind w:firstLine="315" w:firstLineChars="150"/>
        <w:rPr>
          <w:rFonts w:ascii="宋体" w:hAnsi="宋体"/>
          <w:color w:val="auto"/>
          <w:szCs w:val="21"/>
        </w:rPr>
      </w:pPr>
    </w:p>
    <w:p>
      <w:pPr>
        <w:tabs>
          <w:tab w:val="center" w:pos="4363"/>
        </w:tabs>
        <w:ind w:firstLine="315" w:firstLineChars="150"/>
        <w:rPr>
          <w:rFonts w:ascii="宋体" w:hAnsi="宋体"/>
          <w:color w:val="auto"/>
          <w:szCs w:val="21"/>
        </w:rPr>
      </w:pPr>
    </w:p>
    <w:p>
      <w:pPr>
        <w:pStyle w:val="2"/>
        <w:spacing w:before="0" w:after="0" w:line="460" w:lineRule="exact"/>
        <w:jc w:val="center"/>
        <w:rPr>
          <w:color w:val="auto"/>
          <w:sz w:val="28"/>
          <w:szCs w:val="28"/>
          <w:lang w:val="en-GB"/>
        </w:rPr>
      </w:pPr>
      <w:r>
        <w:rPr>
          <w:rFonts w:hint="eastAsia"/>
          <w:color w:val="auto"/>
          <w:sz w:val="28"/>
          <w:szCs w:val="28"/>
          <w:lang w:val="en-GB"/>
        </w:rPr>
        <w:t>商 务 对 比 表</w:t>
      </w:r>
    </w:p>
    <w:p>
      <w:pPr>
        <w:pStyle w:val="2"/>
        <w:spacing w:before="0" w:after="0" w:line="460" w:lineRule="exact"/>
        <w:jc w:val="center"/>
        <w:rPr>
          <w:color w:val="auto"/>
          <w:sz w:val="28"/>
          <w:szCs w:val="28"/>
          <w:lang w:val="en-GB"/>
        </w:rPr>
      </w:pPr>
      <w:r>
        <w:rPr>
          <w:rFonts w:hint="eastAsia"/>
          <w:color w:val="auto"/>
          <w:sz w:val="28"/>
          <w:szCs w:val="28"/>
          <w:lang w:val="en-GB"/>
        </w:rPr>
        <w:t>（包件</w:t>
      </w:r>
      <w:r>
        <w:rPr>
          <w:rFonts w:hint="eastAsia"/>
          <w:color w:val="auto"/>
          <w:sz w:val="28"/>
          <w:szCs w:val="28"/>
        </w:rPr>
        <w:t>三</w:t>
      </w:r>
      <w:r>
        <w:rPr>
          <w:rFonts w:hint="eastAsia"/>
          <w:color w:val="auto"/>
          <w:sz w:val="28"/>
          <w:szCs w:val="28"/>
          <w:lang w:val="en-GB"/>
        </w:rPr>
        <w:t>：外文</w:t>
      </w:r>
      <w:r>
        <w:rPr>
          <w:rFonts w:hint="eastAsia"/>
          <w:color w:val="auto"/>
          <w:sz w:val="28"/>
          <w:szCs w:val="28"/>
        </w:rPr>
        <w:t>期刊</w:t>
      </w:r>
      <w:r>
        <w:rPr>
          <w:rFonts w:hint="eastAsia"/>
          <w:color w:val="auto"/>
          <w:sz w:val="28"/>
          <w:szCs w:val="28"/>
          <w:lang w:val="en-GB"/>
        </w:rPr>
        <w:t>）</w:t>
      </w:r>
    </w:p>
    <w:p>
      <w:pPr>
        <w:pStyle w:val="3"/>
        <w:rPr>
          <w:color w:val="auto"/>
          <w:sz w:val="28"/>
          <w:szCs w:val="28"/>
          <w:lang w:val="en-GB"/>
        </w:rPr>
      </w:pPr>
    </w:p>
    <w:p>
      <w:pPr>
        <w:pStyle w:val="3"/>
        <w:rPr>
          <w:color w:val="auto"/>
          <w:sz w:val="28"/>
          <w:szCs w:val="28"/>
          <w:lang w:val="en-GB"/>
        </w:rPr>
      </w:pPr>
    </w:p>
    <w:tbl>
      <w:tblPr>
        <w:tblStyle w:val="12"/>
        <w:tblW w:w="847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4111" w:type="dxa"/>
            <w:tcBorders>
              <w:tl2br w:val="single" w:color="auto" w:sz="4" w:space="0"/>
            </w:tcBorders>
            <w:vAlign w:val="center"/>
          </w:tcPr>
          <w:p>
            <w:pPr>
              <w:spacing w:line="320" w:lineRule="exact"/>
              <w:ind w:firstLine="866" w:firstLineChars="411"/>
              <w:jc w:val="center"/>
              <w:rPr>
                <w:rFonts w:ascii="宋体" w:hAnsi="宋体"/>
                <w:b/>
                <w:color w:val="auto"/>
              </w:rPr>
            </w:pPr>
            <w:r>
              <w:rPr>
                <w:rFonts w:hint="eastAsia" w:ascii="宋体" w:hAnsi="宋体"/>
                <w:b/>
                <w:color w:val="auto"/>
              </w:rPr>
              <w:t xml:space="preserve">                  投标单位</w:t>
            </w:r>
          </w:p>
          <w:p>
            <w:pPr>
              <w:spacing w:line="320" w:lineRule="exact"/>
              <w:rPr>
                <w:rFonts w:ascii="宋体" w:hAnsi="宋体"/>
                <w:b/>
                <w:color w:val="auto"/>
              </w:rPr>
            </w:pPr>
            <w:r>
              <w:rPr>
                <w:rFonts w:hint="eastAsia" w:ascii="宋体" w:hAnsi="宋体"/>
                <w:b/>
                <w:color w:val="auto"/>
              </w:rPr>
              <w:t>检查内容</w:t>
            </w:r>
          </w:p>
        </w:tc>
        <w:tc>
          <w:tcPr>
            <w:tcW w:w="4359" w:type="dxa"/>
            <w:vAlign w:val="center"/>
          </w:tcPr>
          <w:p>
            <w:pPr>
              <w:spacing w:line="320" w:lineRule="exact"/>
              <w:jc w:val="center"/>
              <w:rPr>
                <w:rFonts w:ascii="宋体" w:hAnsi="宋体"/>
                <w:b/>
                <w:color w:val="auto"/>
              </w:rPr>
            </w:pPr>
            <w:r>
              <w:rPr>
                <w:rFonts w:hint="eastAsia" w:ascii="宋体" w:hAnsi="宋体"/>
                <w:b/>
                <w:color w:val="auto"/>
              </w:rPr>
              <w:t>投标单位填写</w:t>
            </w:r>
          </w:p>
          <w:p>
            <w:pPr>
              <w:spacing w:line="320" w:lineRule="exact"/>
              <w:jc w:val="center"/>
              <w:rPr>
                <w:rFonts w:ascii="宋体" w:hAnsi="宋体"/>
                <w:b/>
                <w:color w:val="auto"/>
              </w:rPr>
            </w:pPr>
            <w:r>
              <w:rPr>
                <w:rFonts w:hint="eastAsia" w:ascii="宋体" w:hAnsi="宋体"/>
                <w:b/>
                <w:color w:val="auto"/>
              </w:rPr>
              <w:t>（投标单位名称：___________）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1.注册资金（万元）</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2.中华人民共和国出版物进出口经营许可证</w:t>
            </w:r>
          </w:p>
          <w:p>
            <w:pPr>
              <w:rPr>
                <w:rFonts w:ascii="宋体" w:hAnsi="宋体"/>
                <w:bCs/>
                <w:color w:val="auto"/>
              </w:rPr>
            </w:pPr>
            <w:r>
              <w:rPr>
                <w:rFonts w:hint="eastAsia" w:ascii="宋体" w:hAnsi="宋体"/>
                <w:bCs/>
                <w:color w:val="auto"/>
              </w:rPr>
              <w:t>（见投标文件</w:t>
            </w:r>
            <w:r>
              <w:rPr>
                <w:rFonts w:ascii="宋体" w:hAnsi="宋体"/>
                <w:bCs/>
                <w:color w:val="auto"/>
              </w:rPr>
              <w:t>___</w:t>
            </w:r>
            <w:r>
              <w:rPr>
                <w:rFonts w:hint="eastAsia" w:ascii="宋体" w:hAnsi="宋体"/>
                <w:bCs/>
                <w:color w:val="auto"/>
              </w:rPr>
              <w:t>页）</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
                <w:color w:val="auto"/>
              </w:rPr>
            </w:pPr>
            <w:r>
              <w:rPr>
                <w:rFonts w:hint="eastAsia" w:ascii="宋体" w:hAnsi="宋体"/>
                <w:b/>
                <w:color w:val="auto"/>
              </w:rPr>
              <w:t>3.外文期刊折扣率（%）</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color w:val="auto"/>
              </w:rPr>
            </w:pPr>
            <w:r>
              <w:rPr>
                <w:rFonts w:hint="eastAsia" w:ascii="宋体" w:hAnsi="宋体"/>
                <w:color w:val="auto"/>
              </w:rPr>
              <w:t>4.预订期刊的订到率（％）</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color w:val="auto"/>
              </w:rPr>
            </w:pPr>
            <w:r>
              <w:rPr>
                <w:rFonts w:hint="eastAsia" w:ascii="宋体" w:hAnsi="宋体"/>
                <w:color w:val="auto"/>
              </w:rPr>
              <w:t>5.到刊周期180天的到货率</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6.付款方式</w:t>
            </w:r>
          </w:p>
          <w:p>
            <w:pPr>
              <w:rPr>
                <w:rFonts w:ascii="宋体" w:hAnsi="宋体"/>
                <w:bCs/>
                <w:color w:val="auto"/>
              </w:rPr>
            </w:pPr>
            <w:r>
              <w:rPr>
                <w:rFonts w:hint="eastAsia" w:ascii="宋体" w:hAnsi="宋体"/>
                <w:b/>
                <w:bCs/>
                <w:color w:val="auto"/>
              </w:rPr>
              <w:t>（货到验收合格后按实洋付款）</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7.项目完成时间</w:t>
            </w:r>
          </w:p>
          <w:p>
            <w:pPr>
              <w:rPr>
                <w:rFonts w:ascii="宋体" w:hAnsi="宋体"/>
                <w:bCs/>
                <w:color w:val="auto"/>
              </w:rPr>
            </w:pPr>
            <w:r>
              <w:rPr>
                <w:rFonts w:hint="eastAsia" w:ascii="宋体" w:hAnsi="宋体"/>
                <w:b/>
                <w:bCs/>
                <w:color w:val="auto"/>
              </w:rPr>
              <w:t>（</w:t>
            </w:r>
            <w:r>
              <w:rPr>
                <w:rFonts w:hint="eastAsia" w:ascii="宋体" w:hAnsi="宋体" w:cs="宋体"/>
                <w:b/>
                <w:bCs/>
                <w:color w:val="auto"/>
                <w:kern w:val="0"/>
              </w:rPr>
              <w:t>2019年1月1日-2021年12月31日止</w:t>
            </w:r>
            <w:r>
              <w:rPr>
                <w:rFonts w:hint="eastAsia" w:ascii="宋体" w:hAnsi="宋体"/>
                <w:b/>
                <w:bCs/>
                <w:color w:val="auto"/>
              </w:rPr>
              <w:t>）</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8.服务计划书（见投标文件</w:t>
            </w:r>
            <w:r>
              <w:rPr>
                <w:rFonts w:ascii="宋体" w:hAnsi="宋体"/>
                <w:bCs/>
                <w:color w:val="auto"/>
              </w:rPr>
              <w:t>___</w:t>
            </w:r>
            <w:r>
              <w:rPr>
                <w:rFonts w:hint="eastAsia" w:ascii="宋体" w:hAnsi="宋体"/>
                <w:bCs/>
                <w:color w:val="auto"/>
              </w:rPr>
              <w:t>页）</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ind w:left="210" w:hanging="210" w:hangingChars="100"/>
              <w:rPr>
                <w:rFonts w:ascii="宋体" w:hAnsi="宋体"/>
                <w:bCs/>
                <w:color w:val="auto"/>
              </w:rPr>
            </w:pPr>
            <w:r>
              <w:rPr>
                <w:rFonts w:hint="eastAsia" w:ascii="宋体" w:hAnsi="宋体"/>
                <w:bCs/>
                <w:color w:val="auto"/>
              </w:rPr>
              <w:t>9.</w:t>
            </w:r>
            <w:r>
              <w:rPr>
                <w:rFonts w:hint="eastAsia"/>
                <w:color w:val="auto"/>
              </w:rPr>
              <w:t xml:space="preserve"> </w:t>
            </w:r>
            <w:r>
              <w:rPr>
                <w:rFonts w:hint="eastAsia" w:ascii="宋体" w:hAnsi="宋体"/>
                <w:bCs/>
                <w:color w:val="auto"/>
              </w:rPr>
              <w:t>业绩（见投标文件</w:t>
            </w:r>
            <w:r>
              <w:rPr>
                <w:rFonts w:ascii="宋体" w:hAnsi="宋体"/>
                <w:bCs/>
                <w:color w:val="auto"/>
              </w:rPr>
              <w:t>___</w:t>
            </w:r>
            <w:r>
              <w:rPr>
                <w:rFonts w:hint="eastAsia" w:ascii="宋体" w:hAnsi="宋体"/>
                <w:bCs/>
                <w:color w:val="auto"/>
              </w:rPr>
              <w:t>页）</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10.关于企业信誉的相关证明资料</w:t>
            </w:r>
          </w:p>
          <w:p>
            <w:pPr>
              <w:ind w:left="210" w:hanging="210" w:hangingChars="100"/>
              <w:rPr>
                <w:rFonts w:ascii="宋体" w:hAnsi="宋体"/>
                <w:bCs/>
                <w:color w:val="auto"/>
              </w:rPr>
            </w:pPr>
            <w:r>
              <w:rPr>
                <w:rFonts w:hint="eastAsia" w:ascii="宋体" w:hAnsi="宋体"/>
                <w:bCs/>
                <w:color w:val="auto"/>
              </w:rPr>
              <w:t>（见投标文件</w:t>
            </w:r>
            <w:r>
              <w:rPr>
                <w:rFonts w:ascii="宋体" w:hAnsi="宋体"/>
                <w:bCs/>
                <w:color w:val="auto"/>
              </w:rPr>
              <w:t>___</w:t>
            </w:r>
            <w:r>
              <w:rPr>
                <w:rFonts w:hint="eastAsia" w:ascii="宋体" w:hAnsi="宋体"/>
                <w:bCs/>
                <w:color w:val="auto"/>
              </w:rPr>
              <w:t>页）</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ind w:left="210" w:hanging="210" w:hangingChars="100"/>
              <w:rPr>
                <w:rFonts w:ascii="宋体" w:hAnsi="宋体"/>
                <w:bCs/>
                <w:color w:val="auto"/>
              </w:rPr>
            </w:pPr>
            <w:r>
              <w:rPr>
                <w:rFonts w:hint="eastAsia" w:ascii="宋体" w:hAnsi="宋体"/>
                <w:bCs/>
                <w:color w:val="auto"/>
              </w:rPr>
              <w:t>11.期刊出现缺页、污损等采取的措施、响应时间</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12.联系电话</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13.售后服务地址</w:t>
            </w:r>
          </w:p>
        </w:tc>
        <w:tc>
          <w:tcPr>
            <w:tcW w:w="4359" w:type="dxa"/>
            <w:vAlign w:val="center"/>
          </w:tcPr>
          <w:p>
            <w:pPr>
              <w:autoSpaceDE w:val="0"/>
              <w:autoSpaceDN w:val="0"/>
              <w:adjustRightInd w:val="0"/>
              <w:spacing w:line="40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111" w:type="dxa"/>
            <w:vAlign w:val="center"/>
          </w:tcPr>
          <w:p>
            <w:pPr>
              <w:rPr>
                <w:rFonts w:ascii="宋体" w:hAnsi="宋体"/>
                <w:bCs/>
                <w:color w:val="auto"/>
              </w:rPr>
            </w:pPr>
            <w:r>
              <w:rPr>
                <w:rFonts w:hint="eastAsia" w:ascii="宋体" w:hAnsi="宋体"/>
                <w:bCs/>
                <w:color w:val="auto"/>
              </w:rPr>
              <w:t xml:space="preserve">14.投标有效期90天（响应或不响应） </w:t>
            </w:r>
          </w:p>
        </w:tc>
        <w:tc>
          <w:tcPr>
            <w:tcW w:w="4359" w:type="dxa"/>
            <w:vAlign w:val="center"/>
          </w:tcPr>
          <w:p>
            <w:pPr>
              <w:autoSpaceDE w:val="0"/>
              <w:autoSpaceDN w:val="0"/>
              <w:adjustRightInd w:val="0"/>
              <w:spacing w:line="400" w:lineRule="exact"/>
              <w:jc w:val="center"/>
              <w:rPr>
                <w:rFonts w:ascii="宋体" w:hAnsi="宋体"/>
                <w:b/>
                <w:color w:val="auto"/>
              </w:rPr>
            </w:pPr>
          </w:p>
        </w:tc>
      </w:tr>
    </w:tbl>
    <w:p>
      <w:pPr>
        <w:pStyle w:val="3"/>
        <w:rPr>
          <w:color w:val="auto"/>
          <w:sz w:val="28"/>
          <w:szCs w:val="28"/>
          <w:lang w:val="en-GB"/>
        </w:rPr>
      </w:pPr>
    </w:p>
    <w:p>
      <w:pPr>
        <w:pStyle w:val="3"/>
        <w:rPr>
          <w:color w:val="auto"/>
          <w:sz w:val="28"/>
          <w:szCs w:val="28"/>
          <w:lang w:val="en-GB"/>
        </w:rPr>
      </w:pPr>
    </w:p>
    <w:p>
      <w:pPr>
        <w:tabs>
          <w:tab w:val="center" w:pos="4363"/>
        </w:tabs>
        <w:ind w:firstLine="315" w:firstLineChars="150"/>
        <w:rPr>
          <w:rFonts w:ascii="宋体" w:hAnsi="宋体"/>
          <w:color w:val="auto"/>
          <w:szCs w:val="21"/>
        </w:rPr>
      </w:pPr>
    </w:p>
    <w:p>
      <w:pPr>
        <w:pStyle w:val="5"/>
        <w:spacing w:line="320" w:lineRule="exact"/>
        <w:rPr>
          <w:rFonts w:hAnsi="宋体"/>
          <w:b/>
          <w:color w:val="auto"/>
          <w:sz w:val="21"/>
          <w:szCs w:val="21"/>
        </w:rPr>
      </w:pPr>
      <w:r>
        <w:rPr>
          <w:rFonts w:hint="eastAsia" w:hAnsi="宋体"/>
          <w:b/>
          <w:color w:val="auto"/>
          <w:sz w:val="21"/>
          <w:szCs w:val="21"/>
        </w:rPr>
        <w:t>注：请将此表填写后，以Word电子文档</w:t>
      </w:r>
      <w:r>
        <w:rPr>
          <w:rFonts w:hint="eastAsia" w:hAnsi="宋体" w:cs="宋体"/>
          <w:b/>
          <w:bCs/>
          <w:color w:val="auto"/>
          <w:sz w:val="21"/>
          <w:szCs w:val="21"/>
          <w:lang w:val="zh-CN"/>
        </w:rPr>
        <w:t>(须提交U盘)</w:t>
      </w:r>
      <w:r>
        <w:rPr>
          <w:rFonts w:hint="eastAsia" w:hAnsi="宋体"/>
          <w:b/>
          <w:color w:val="auto"/>
          <w:sz w:val="21"/>
          <w:szCs w:val="21"/>
        </w:rPr>
        <w:t>的形式装入一个单独密封的信封内，此信封必须密封在投标文件正本之内。</w:t>
      </w:r>
    </w:p>
    <w:p>
      <w:pPr>
        <w:pStyle w:val="5"/>
        <w:spacing w:line="440" w:lineRule="exact"/>
        <w:ind w:right="420"/>
        <w:rPr>
          <w:rFonts w:hAnsi="宋体"/>
          <w:color w:val="auto"/>
          <w:sz w:val="21"/>
          <w:szCs w:val="21"/>
        </w:rPr>
      </w:pPr>
      <w:r>
        <w:rPr>
          <w:rFonts w:hint="eastAsia" w:hAnsi="宋体"/>
          <w:color w:val="auto"/>
          <w:sz w:val="21"/>
          <w:szCs w:val="21"/>
        </w:rPr>
        <w:t>被授权人代表签字：</w:t>
      </w:r>
      <w:r>
        <w:rPr>
          <w:rFonts w:hint="eastAsia" w:hAnsi="宋体"/>
          <w:color w:val="auto"/>
          <w:sz w:val="21"/>
          <w:szCs w:val="21"/>
          <w:u w:val="single"/>
        </w:rPr>
        <w:t xml:space="preserve">                    </w:t>
      </w:r>
    </w:p>
    <w:p>
      <w:pPr>
        <w:pStyle w:val="5"/>
        <w:spacing w:line="440" w:lineRule="exact"/>
        <w:ind w:right="420"/>
        <w:rPr>
          <w:rFonts w:hAnsi="宋体"/>
          <w:color w:val="auto"/>
          <w:sz w:val="21"/>
          <w:szCs w:val="21"/>
        </w:rPr>
      </w:pPr>
      <w:r>
        <w:rPr>
          <w:rFonts w:hint="eastAsia" w:hAnsi="宋体"/>
          <w:color w:val="auto"/>
          <w:sz w:val="21"/>
          <w:szCs w:val="21"/>
        </w:rPr>
        <w:t>（盖公章）</w:t>
      </w:r>
    </w:p>
    <w:p>
      <w:pPr>
        <w:pStyle w:val="5"/>
        <w:spacing w:line="440" w:lineRule="exact"/>
        <w:ind w:right="630"/>
        <w:rPr>
          <w:color w:val="auto"/>
          <w:sz w:val="21"/>
          <w:szCs w:val="21"/>
        </w:rPr>
      </w:pPr>
      <w:r>
        <w:rPr>
          <w:rFonts w:hint="eastAsia"/>
          <w:color w:val="auto"/>
          <w:sz w:val="21"/>
          <w:szCs w:val="21"/>
        </w:rPr>
        <w:t>日      期：   年   月    日</w:t>
      </w:r>
    </w:p>
    <w:p>
      <w:pPr>
        <w:tabs>
          <w:tab w:val="center" w:pos="4363"/>
        </w:tabs>
        <w:ind w:firstLine="315" w:firstLineChars="150"/>
        <w:rPr>
          <w:rFonts w:ascii="宋体" w:hAnsi="宋体"/>
          <w:color w:val="auto"/>
          <w:szCs w:val="21"/>
        </w:rPr>
      </w:pPr>
    </w:p>
    <w:bookmarkEnd w:id="1"/>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Style w:val="11"/>
      </w:rPr>
      <w:fldChar w:fldCharType="begin"/>
    </w:r>
    <w:r>
      <w:rPr>
        <w:rStyle w:val="11"/>
      </w:rPr>
      <w:instrText xml:space="preserve"> PAGE </w:instrText>
    </w:r>
    <w:r>
      <w:rPr>
        <w:rStyle w:val="11"/>
      </w:rPr>
      <w:fldChar w:fldCharType="separate"/>
    </w:r>
    <w:r>
      <w:rPr>
        <w:rStyle w:val="11"/>
      </w:rPr>
      <w:t>5</w:t>
    </w:r>
    <w:r>
      <w:rPr>
        <w:rStyle w:val="1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A1"/>
    <w:rsid w:val="002710A1"/>
    <w:rsid w:val="003A0CE4"/>
    <w:rsid w:val="003A7AED"/>
    <w:rsid w:val="007C519A"/>
    <w:rsid w:val="071F2862"/>
    <w:rsid w:val="132D7996"/>
    <w:rsid w:val="16213F1E"/>
    <w:rsid w:val="242B7695"/>
    <w:rsid w:val="260E455D"/>
    <w:rsid w:val="30EA2028"/>
    <w:rsid w:val="45270D49"/>
    <w:rsid w:val="4BD678CF"/>
    <w:rsid w:val="4F016FBE"/>
    <w:rsid w:val="57210653"/>
    <w:rsid w:val="5D157B2F"/>
    <w:rsid w:val="5DD76207"/>
    <w:rsid w:val="617D74BA"/>
    <w:rsid w:val="6D48563A"/>
    <w:rsid w:val="70E45907"/>
    <w:rsid w:val="7E815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b/>
      <w:kern w:val="0"/>
      <w:sz w:val="32"/>
      <w:szCs w:val="20"/>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5"/>
    </w:pPr>
    <w:rPr>
      <w:kern w:val="0"/>
      <w:sz w:val="20"/>
      <w:szCs w:val="20"/>
    </w:rPr>
  </w:style>
  <w:style w:type="paragraph" w:styleId="4">
    <w:name w:val="Body Text Indent"/>
    <w:basedOn w:val="1"/>
    <w:qFormat/>
    <w:uiPriority w:val="0"/>
    <w:pPr>
      <w:ind w:firstLine="570"/>
    </w:pPr>
    <w:rPr>
      <w:rFonts w:ascii="宋体"/>
      <w:kern w:val="0"/>
      <w:sz w:val="28"/>
      <w:szCs w:val="20"/>
    </w:rPr>
  </w:style>
  <w:style w:type="paragraph" w:styleId="5">
    <w:name w:val="Plain Text"/>
    <w:basedOn w:val="1"/>
    <w:qFormat/>
    <w:uiPriority w:val="0"/>
    <w:rPr>
      <w:rFonts w:ascii="宋体" w:hAnsi="Courier New"/>
      <w:kern w:val="0"/>
      <w:sz w:val="20"/>
      <w:szCs w:val="20"/>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Body Text First Indent 2"/>
    <w:basedOn w:val="4"/>
    <w:semiHidden/>
    <w:unhideWhenUsed/>
    <w:qFormat/>
    <w:uiPriority w:val="99"/>
    <w:pPr>
      <w:spacing w:after="120"/>
      <w:ind w:left="420" w:leftChars="200" w:firstLine="420" w:firstLineChars="200"/>
    </w:pPr>
    <w:rPr>
      <w:rFonts w:ascii="Times New Roman"/>
      <w:kern w:val="2"/>
      <w:sz w:val="21"/>
      <w:szCs w:val="24"/>
    </w:rPr>
  </w:style>
  <w:style w:type="paragraph" w:styleId="8">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semiHidden/>
    <w:qFormat/>
    <w:uiPriority w:val="0"/>
    <w:pPr>
      <w:snapToGrid w:val="0"/>
      <w:jc w:val="left"/>
    </w:pPr>
    <w:rPr>
      <w:kern w:val="0"/>
      <w:sz w:val="18"/>
      <w:szCs w:val="18"/>
    </w:rPr>
  </w:style>
  <w:style w:type="character" w:styleId="11">
    <w:name w:val="page number"/>
    <w:qFormat/>
    <w:uiPriority w:val="0"/>
  </w:style>
  <w:style w:type="character" w:customStyle="1" w:styleId="13">
    <w:name w:val="页眉 Char"/>
    <w:basedOn w:val="10"/>
    <w:link w:val="8"/>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498</Words>
  <Characters>2840</Characters>
  <Lines>23</Lines>
  <Paragraphs>6</Paragraphs>
  <TotalTime>15</TotalTime>
  <ScaleCrop>false</ScaleCrop>
  <LinksUpToDate>false</LinksUpToDate>
  <CharactersWithSpaces>3332</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cp:lastPrinted>2018-07-06T08:37:00Z</cp:lastPrinted>
  <dcterms:modified xsi:type="dcterms:W3CDTF">2018-07-10T07:51:44Z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